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B758A" w14:textId="574188E1" w:rsidR="00485C70" w:rsidRDefault="00A637B8" w:rsidP="00B31274">
      <w:pPr>
        <w:pStyle w:val="Bigheading"/>
        <w:jc w:val="center"/>
      </w:pPr>
      <w:bookmarkStart w:id="0" w:name="bookmark0"/>
      <w:bookmarkStart w:id="1" w:name="bookmark1"/>
      <w:r w:rsidRPr="00A637B8">
        <w:rPr>
          <w:noProof/>
        </w:rPr>
        <w:drawing>
          <wp:inline distT="0" distB="0" distL="0" distR="0" wp14:anchorId="082CF3E3" wp14:editId="74DC7F71">
            <wp:extent cx="5137067" cy="2799812"/>
            <wp:effectExtent l="0" t="0" r="6985" b="635"/>
            <wp:docPr id="10578554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55410" name="Picture 1" descr="A blue and white logo&#10;&#10;Description automatically generated"/>
                    <pic:cNvPicPr/>
                  </pic:nvPicPr>
                  <pic:blipFill>
                    <a:blip r:embed="rId8"/>
                    <a:stretch>
                      <a:fillRect/>
                    </a:stretch>
                  </pic:blipFill>
                  <pic:spPr>
                    <a:xfrm>
                      <a:off x="0" y="0"/>
                      <a:ext cx="5141150" cy="2802038"/>
                    </a:xfrm>
                    <a:prstGeom prst="rect">
                      <a:avLst/>
                    </a:prstGeom>
                  </pic:spPr>
                </pic:pic>
              </a:graphicData>
            </a:graphic>
          </wp:inline>
        </w:drawing>
      </w:r>
    </w:p>
    <w:p w14:paraId="44EB2F2B" w14:textId="0074F36E" w:rsidR="00304101" w:rsidRPr="00A637B8" w:rsidRDefault="000B3883" w:rsidP="001E7389">
      <w:pPr>
        <w:pStyle w:val="Bigheading"/>
        <w:jc w:val="center"/>
      </w:pPr>
      <w:r w:rsidRPr="00A637B8">
        <w:t>Осушители</w:t>
      </w:r>
      <w:bookmarkEnd w:id="0"/>
      <w:bookmarkEnd w:id="1"/>
    </w:p>
    <w:p w14:paraId="44EB2F2C" w14:textId="79C861DD" w:rsidR="00304101" w:rsidRPr="00A637B8" w:rsidRDefault="000B3883" w:rsidP="001E7389">
      <w:pPr>
        <w:pStyle w:val="Bigheading"/>
        <w:jc w:val="center"/>
      </w:pPr>
      <w:bookmarkStart w:id="2" w:name="bookmark2"/>
      <w:bookmarkStart w:id="3" w:name="bookmark3"/>
      <w:r w:rsidRPr="00A637B8">
        <w:t>ADS150</w:t>
      </w:r>
      <w:r w:rsidR="00A637B8" w:rsidRPr="00A637B8">
        <w:rPr>
          <w:lang w:val="en-US"/>
        </w:rPr>
        <w:t>-</w:t>
      </w:r>
      <w:r w:rsidRPr="00A637B8">
        <w:t>300E</w:t>
      </w:r>
      <w:bookmarkEnd w:id="2"/>
      <w:bookmarkEnd w:id="3"/>
    </w:p>
    <w:p w14:paraId="44EB2F2D" w14:textId="77777777" w:rsidR="00304101" w:rsidRPr="006B26E9" w:rsidRDefault="000B3883" w:rsidP="001E7389">
      <w:pPr>
        <w:pStyle w:val="Bigheading"/>
        <w:jc w:val="center"/>
      </w:pPr>
      <w:r>
        <w:t>Техническое руководство</w:t>
      </w:r>
    </w:p>
    <w:p w14:paraId="44EB2F2E" w14:textId="77777777" w:rsidR="00304101" w:rsidRDefault="000B3883" w:rsidP="00A637B8">
      <w:pPr>
        <w:pStyle w:val="generalparagraph"/>
        <w:jc w:val="center"/>
        <w:rPr>
          <w:lang w:val="en-US"/>
        </w:rPr>
      </w:pPr>
      <w:r>
        <w:t>230 В~ 1 A 50 Гц</w:t>
      </w:r>
    </w:p>
    <w:p w14:paraId="676998D7" w14:textId="71CD3C16" w:rsidR="00A637B8" w:rsidRPr="00A637B8" w:rsidRDefault="00525C98" w:rsidP="00A637B8">
      <w:pPr>
        <w:pStyle w:val="generalparagraph"/>
        <w:jc w:val="center"/>
        <w:rPr>
          <w:lang w:val="en-US"/>
        </w:rPr>
      </w:pPr>
      <w:r w:rsidRPr="00525C98">
        <w:rPr>
          <w:noProof/>
          <w:lang w:val="en-US"/>
        </w:rPr>
        <w:drawing>
          <wp:inline distT="0" distB="0" distL="0" distR="0" wp14:anchorId="69870DED" wp14:editId="52E450BD">
            <wp:extent cx="3697357" cy="3516469"/>
            <wp:effectExtent l="0" t="0" r="0" b="8255"/>
            <wp:docPr id="751296340" name="Picture 1" descr="A white box with a 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96340" name="Picture 1" descr="A white box with a vent&#10;&#10;Description automatically generated"/>
                    <pic:cNvPicPr/>
                  </pic:nvPicPr>
                  <pic:blipFill>
                    <a:blip r:embed="rId9"/>
                    <a:stretch>
                      <a:fillRect/>
                    </a:stretch>
                  </pic:blipFill>
                  <pic:spPr>
                    <a:xfrm>
                      <a:off x="0" y="0"/>
                      <a:ext cx="3710345" cy="3528822"/>
                    </a:xfrm>
                    <a:prstGeom prst="rect">
                      <a:avLst/>
                    </a:prstGeom>
                  </pic:spPr>
                </pic:pic>
              </a:graphicData>
            </a:graphic>
          </wp:inline>
        </w:drawing>
      </w:r>
    </w:p>
    <w:p w14:paraId="6D4585C2" w14:textId="77777777" w:rsidR="00525C98" w:rsidRDefault="00525C98">
      <w:pPr>
        <w:rPr>
          <w:rFonts w:ascii="Calibri" w:eastAsia="Arial Unicode MS" w:hAnsi="Calibri" w:cs="Arial Unicode MS"/>
          <w:sz w:val="22"/>
          <w:lang w:val="ru"/>
        </w:rPr>
      </w:pPr>
      <w:bookmarkStart w:id="4" w:name="bookmark4"/>
      <w:bookmarkStart w:id="5" w:name="bookmark5"/>
      <w:r>
        <w:br w:type="page"/>
      </w:r>
    </w:p>
    <w:p w14:paraId="44EB2F2F" w14:textId="1BFA52C1" w:rsidR="00304101" w:rsidRPr="006B26E9" w:rsidRDefault="000B3883" w:rsidP="00044408">
      <w:pPr>
        <w:pStyle w:val="Bigheading"/>
      </w:pPr>
      <w:r>
        <w:lastRenderedPageBreak/>
        <w:t>Указатель</w:t>
      </w:r>
      <w:bookmarkEnd w:id="4"/>
      <w:bookmarkEnd w:id="5"/>
    </w:p>
    <w:p w14:paraId="44EB2F30" w14:textId="3FC6801B" w:rsidR="00304101" w:rsidRPr="006A03EE" w:rsidRDefault="00F26EA2" w:rsidP="00AD650E">
      <w:pPr>
        <w:pStyle w:val="generalparagraph"/>
        <w:tabs>
          <w:tab w:val="left" w:pos="8280"/>
        </w:tabs>
        <w:rPr>
          <w:lang w:val="ru-RU"/>
        </w:rPr>
      </w:pPr>
      <w:hyperlink w:anchor="bookmark7" w:tooltip="Текущий документ">
        <w:r w:rsidR="000B3883">
          <w:t>Общая информация и техника безопасности</w:t>
        </w:r>
        <w:r w:rsidR="000B3883">
          <w:tab/>
        </w:r>
      </w:hyperlink>
      <w:r w:rsidR="006A03EE">
        <w:rPr>
          <w:lang w:val="ru-RU"/>
        </w:rPr>
        <w:t>3</w:t>
      </w:r>
    </w:p>
    <w:p w14:paraId="44EB2F31" w14:textId="3D2D6B6B" w:rsidR="00304101" w:rsidRPr="006A03EE" w:rsidRDefault="00F26EA2" w:rsidP="00AD650E">
      <w:pPr>
        <w:pStyle w:val="generalparagraph"/>
        <w:tabs>
          <w:tab w:val="left" w:pos="8280"/>
        </w:tabs>
        <w:rPr>
          <w:lang w:val="ru-RU"/>
        </w:rPr>
      </w:pPr>
      <w:hyperlink w:anchor="bookmark10" w:tooltip="Текущий документ">
        <w:r w:rsidR="000B3883">
          <w:t>Гарантия</w:t>
        </w:r>
        <w:r w:rsidR="000B3883">
          <w:tab/>
        </w:r>
      </w:hyperlink>
      <w:r w:rsidR="006A03EE">
        <w:rPr>
          <w:lang w:val="ru-RU"/>
        </w:rPr>
        <w:t>3</w:t>
      </w:r>
    </w:p>
    <w:p w14:paraId="44EB2F32" w14:textId="10388EC4" w:rsidR="00304101" w:rsidRPr="001D5D07" w:rsidRDefault="00F26EA2" w:rsidP="00AD650E">
      <w:pPr>
        <w:pStyle w:val="generalparagraph"/>
        <w:tabs>
          <w:tab w:val="left" w:pos="8280"/>
        </w:tabs>
        <w:rPr>
          <w:lang w:val="ru-RU"/>
        </w:rPr>
      </w:pPr>
      <w:hyperlink w:anchor="bookmark15" w:tooltip="Текущий документ">
        <w:r w:rsidR="000B3883">
          <w:t>Авторские права</w:t>
        </w:r>
        <w:r w:rsidR="000B3883">
          <w:tab/>
        </w:r>
      </w:hyperlink>
      <w:r w:rsidR="001D5D07">
        <w:rPr>
          <w:lang w:val="ru-RU"/>
        </w:rPr>
        <w:t>4</w:t>
      </w:r>
    </w:p>
    <w:p w14:paraId="44EB2F33" w14:textId="64C99E0A" w:rsidR="00304101" w:rsidRPr="001D5D07" w:rsidRDefault="00F26EA2" w:rsidP="00AD650E">
      <w:pPr>
        <w:pStyle w:val="generalparagraph"/>
        <w:tabs>
          <w:tab w:val="left" w:pos="8280"/>
        </w:tabs>
        <w:rPr>
          <w:lang w:val="ru-RU"/>
        </w:rPr>
      </w:pPr>
      <w:hyperlink w:anchor="bookmark18" w:tooltip="Текущий документ">
        <w:r w:rsidR="000B3883">
          <w:t>Маркировка оборудования</w:t>
        </w:r>
        <w:r w:rsidR="000B3883">
          <w:tab/>
        </w:r>
      </w:hyperlink>
      <w:r w:rsidR="001D5D07">
        <w:rPr>
          <w:lang w:val="ru-RU"/>
        </w:rPr>
        <w:t>4</w:t>
      </w:r>
    </w:p>
    <w:p w14:paraId="44EB2F34" w14:textId="25C0BF40" w:rsidR="00304101" w:rsidRPr="001D5D07" w:rsidRDefault="00F26EA2" w:rsidP="00AD650E">
      <w:pPr>
        <w:pStyle w:val="generalparagraph"/>
        <w:tabs>
          <w:tab w:val="left" w:pos="8280"/>
        </w:tabs>
        <w:rPr>
          <w:lang w:val="ru-RU"/>
        </w:rPr>
      </w:pPr>
      <w:hyperlink w:anchor="bookmark21" w:tooltip="Текущий документ">
        <w:r w:rsidR="000B3883">
          <w:t>Условные обозначения</w:t>
        </w:r>
        <w:r w:rsidR="000B3883">
          <w:tab/>
        </w:r>
      </w:hyperlink>
      <w:r w:rsidR="001D5D07">
        <w:rPr>
          <w:lang w:val="ru-RU"/>
        </w:rPr>
        <w:t>4</w:t>
      </w:r>
    </w:p>
    <w:p w14:paraId="44EB2F35" w14:textId="6E75B704" w:rsidR="00304101" w:rsidRPr="001D5D07" w:rsidRDefault="00F26EA2" w:rsidP="00AD650E">
      <w:pPr>
        <w:pStyle w:val="generalparagraph"/>
        <w:tabs>
          <w:tab w:val="left" w:pos="8280"/>
        </w:tabs>
        <w:rPr>
          <w:lang w:val="ru-RU"/>
        </w:rPr>
      </w:pPr>
      <w:hyperlink w:anchor="bookmark24" w:tooltip="Текущий документ">
        <w:r w:rsidR="000B3883">
          <w:t>Область применения</w:t>
        </w:r>
        <w:r w:rsidR="000B3883">
          <w:tab/>
        </w:r>
      </w:hyperlink>
      <w:r w:rsidR="001D5D07">
        <w:rPr>
          <w:lang w:val="ru-RU"/>
        </w:rPr>
        <w:t>5</w:t>
      </w:r>
    </w:p>
    <w:p w14:paraId="44EB2F36" w14:textId="34FAFA35" w:rsidR="00304101" w:rsidRPr="001D5D07" w:rsidRDefault="00F26EA2" w:rsidP="00AD650E">
      <w:pPr>
        <w:pStyle w:val="generalparagraph"/>
        <w:tabs>
          <w:tab w:val="left" w:pos="8280"/>
        </w:tabs>
        <w:rPr>
          <w:lang w:val="ru-RU"/>
        </w:rPr>
      </w:pPr>
      <w:hyperlink w:anchor="bookmark27" w:tooltip="Текущий документ">
        <w:r w:rsidR="000B3883">
          <w:t>Принцип работы</w:t>
        </w:r>
        <w:r w:rsidR="000B3883">
          <w:tab/>
        </w:r>
      </w:hyperlink>
      <w:r w:rsidR="001D5D07">
        <w:rPr>
          <w:lang w:val="ru-RU"/>
        </w:rPr>
        <w:t>5</w:t>
      </w:r>
    </w:p>
    <w:p w14:paraId="44EB2F37" w14:textId="726F6B14" w:rsidR="00304101" w:rsidRPr="001D5D07" w:rsidRDefault="00F26EA2" w:rsidP="00AD650E">
      <w:pPr>
        <w:pStyle w:val="generalparagraph"/>
        <w:tabs>
          <w:tab w:val="left" w:pos="8280"/>
        </w:tabs>
        <w:rPr>
          <w:lang w:val="ru-RU"/>
        </w:rPr>
      </w:pPr>
      <w:hyperlink w:anchor="bookmark30" w:tooltip="Текущий документ">
        <w:r w:rsidR="000B3883">
          <w:t>Описание</w:t>
        </w:r>
        <w:r w:rsidR="000B3883">
          <w:tab/>
        </w:r>
      </w:hyperlink>
      <w:r w:rsidR="001D5D07">
        <w:rPr>
          <w:lang w:val="ru-RU"/>
        </w:rPr>
        <w:t>5</w:t>
      </w:r>
    </w:p>
    <w:p w14:paraId="44EB2F38" w14:textId="352464DA" w:rsidR="00304101" w:rsidRPr="001D5D07" w:rsidRDefault="00F26EA2" w:rsidP="001D5D07">
      <w:pPr>
        <w:pStyle w:val="generalparagraph"/>
        <w:tabs>
          <w:tab w:val="left" w:pos="8280"/>
        </w:tabs>
        <w:ind w:firstLine="630"/>
        <w:rPr>
          <w:lang w:val="ru-RU"/>
        </w:rPr>
      </w:pPr>
      <w:hyperlink w:anchor="bookmark33" w:tooltip="Текущий документ">
        <w:r w:rsidR="000B3883">
          <w:t>Конструкция</w:t>
        </w:r>
        <w:r w:rsidR="000B3883">
          <w:tab/>
        </w:r>
      </w:hyperlink>
      <w:r w:rsidR="001D5D07">
        <w:rPr>
          <w:lang w:val="ru-RU"/>
        </w:rPr>
        <w:t>5</w:t>
      </w:r>
    </w:p>
    <w:p w14:paraId="44EB2F39" w14:textId="503DC5ED" w:rsidR="00304101" w:rsidRPr="001D5D07" w:rsidRDefault="00F26EA2" w:rsidP="001D5D07">
      <w:pPr>
        <w:pStyle w:val="generalparagraph"/>
        <w:tabs>
          <w:tab w:val="left" w:pos="8280"/>
        </w:tabs>
        <w:ind w:firstLine="630"/>
        <w:rPr>
          <w:lang w:val="ru-RU"/>
        </w:rPr>
      </w:pPr>
      <w:hyperlink w:anchor="bookmark36" w:tooltip="Текущий документ">
        <w:r w:rsidR="000B3883">
          <w:t>Барабан</w:t>
        </w:r>
        <w:r w:rsidR="000B3883">
          <w:tab/>
        </w:r>
      </w:hyperlink>
      <w:r w:rsidR="001D5D07">
        <w:rPr>
          <w:lang w:val="ru-RU"/>
        </w:rPr>
        <w:t>6</w:t>
      </w:r>
    </w:p>
    <w:p w14:paraId="44EB2F3C" w14:textId="77B15A75" w:rsidR="00304101" w:rsidRPr="00577BFD" w:rsidRDefault="00F26EA2" w:rsidP="001D5D07">
      <w:pPr>
        <w:pStyle w:val="generalparagraph"/>
        <w:tabs>
          <w:tab w:val="left" w:pos="8280"/>
        </w:tabs>
        <w:ind w:firstLine="630"/>
        <w:rPr>
          <w:lang w:val="ru-RU"/>
        </w:rPr>
      </w:pPr>
      <w:hyperlink w:anchor="bookmark45" w:tooltip="Текущий документ">
        <w:r w:rsidR="000B3883">
          <w:t>Фильтр</w:t>
        </w:r>
        <w:r w:rsidR="000B3883">
          <w:tab/>
        </w:r>
      </w:hyperlink>
      <w:r w:rsidR="00577BFD">
        <w:rPr>
          <w:lang w:val="ru-RU"/>
        </w:rPr>
        <w:t>6</w:t>
      </w:r>
    </w:p>
    <w:p w14:paraId="44EB2F3D" w14:textId="69E83875" w:rsidR="00304101" w:rsidRPr="00577BFD" w:rsidRDefault="00F26EA2" w:rsidP="001D5D07">
      <w:pPr>
        <w:pStyle w:val="generalparagraph"/>
        <w:tabs>
          <w:tab w:val="left" w:pos="8280"/>
        </w:tabs>
        <w:ind w:firstLine="630"/>
        <w:rPr>
          <w:lang w:val="ru-RU"/>
        </w:rPr>
      </w:pPr>
      <w:hyperlink w:anchor="bookmark48" w:tooltip="Текущий документ">
        <w:r w:rsidR="000B3883">
          <w:t>Вентилятор обрабатываемого и регенерирующего воздуха</w:t>
        </w:r>
        <w:r w:rsidR="000B3883">
          <w:tab/>
        </w:r>
      </w:hyperlink>
      <w:r w:rsidR="00577BFD">
        <w:rPr>
          <w:lang w:val="ru-RU"/>
        </w:rPr>
        <w:t>6</w:t>
      </w:r>
    </w:p>
    <w:p w14:paraId="44EB2F3E" w14:textId="0CCAC762" w:rsidR="00304101" w:rsidRPr="00577BFD" w:rsidRDefault="00F26EA2" w:rsidP="001D5D07">
      <w:pPr>
        <w:pStyle w:val="generalparagraph"/>
        <w:tabs>
          <w:tab w:val="left" w:pos="8280"/>
        </w:tabs>
        <w:ind w:firstLine="630"/>
        <w:rPr>
          <w:lang w:val="ru-RU"/>
        </w:rPr>
      </w:pPr>
      <w:hyperlink w:anchor="bookmark51" w:tooltip="Текущий документ">
        <w:r w:rsidR="000B3883">
          <w:t>Теплообменник регенерирующего воздуха</w:t>
        </w:r>
        <w:r w:rsidR="000B3883">
          <w:tab/>
        </w:r>
      </w:hyperlink>
      <w:r w:rsidR="00577BFD">
        <w:rPr>
          <w:lang w:val="ru-RU"/>
        </w:rPr>
        <w:t>6</w:t>
      </w:r>
    </w:p>
    <w:p w14:paraId="44EB2F3F" w14:textId="7D488841" w:rsidR="00304101" w:rsidRPr="00577BFD" w:rsidRDefault="00F26EA2" w:rsidP="00577BFD">
      <w:pPr>
        <w:pStyle w:val="generalparagraph"/>
        <w:tabs>
          <w:tab w:val="left" w:pos="8280"/>
        </w:tabs>
        <w:ind w:firstLine="630"/>
        <w:rPr>
          <w:lang w:val="ru-RU"/>
        </w:rPr>
      </w:pPr>
      <w:hyperlink w:anchor="bookmark54" w:tooltip="Текущий документ">
        <w:r w:rsidR="000B3883">
          <w:t>Электрическая секция</w:t>
        </w:r>
        <w:r w:rsidR="000B3883">
          <w:tab/>
        </w:r>
      </w:hyperlink>
      <w:r w:rsidR="00577BFD">
        <w:rPr>
          <w:lang w:val="ru-RU"/>
        </w:rPr>
        <w:t>6</w:t>
      </w:r>
    </w:p>
    <w:p w14:paraId="44EB2F40" w14:textId="62A01195" w:rsidR="00304101" w:rsidRPr="00577BFD" w:rsidRDefault="00F26EA2" w:rsidP="00AD650E">
      <w:pPr>
        <w:pStyle w:val="generalparagraph"/>
        <w:tabs>
          <w:tab w:val="left" w:pos="8280"/>
        </w:tabs>
        <w:rPr>
          <w:lang w:val="ru-RU"/>
        </w:rPr>
      </w:pPr>
      <w:hyperlink w:anchor="bookmark57" w:tooltip="Текущий документ">
        <w:r w:rsidR="000B3883">
          <w:t>Рабочие режимы</w:t>
        </w:r>
        <w:r w:rsidR="000B3883">
          <w:tab/>
        </w:r>
      </w:hyperlink>
      <w:r w:rsidR="00577BFD">
        <w:rPr>
          <w:lang w:val="ru-RU"/>
        </w:rPr>
        <w:t>6</w:t>
      </w:r>
    </w:p>
    <w:p w14:paraId="44EB2F41" w14:textId="31CF7797" w:rsidR="00304101" w:rsidRPr="00577BFD" w:rsidRDefault="00F26EA2" w:rsidP="00AD650E">
      <w:pPr>
        <w:pStyle w:val="generalparagraph"/>
        <w:tabs>
          <w:tab w:val="left" w:pos="8280"/>
        </w:tabs>
        <w:rPr>
          <w:lang w:val="ru-RU"/>
        </w:rPr>
      </w:pPr>
      <w:hyperlink w:anchor="bookmark60" w:tooltip="Текущий документ">
        <w:r w:rsidR="000B3883">
          <w:t>Монтаж</w:t>
        </w:r>
        <w:r w:rsidR="000B3883">
          <w:tab/>
        </w:r>
      </w:hyperlink>
      <w:r w:rsidR="00577BFD">
        <w:rPr>
          <w:lang w:val="ru-RU"/>
        </w:rPr>
        <w:t>7</w:t>
      </w:r>
    </w:p>
    <w:p w14:paraId="44EB2F42" w14:textId="7F2BBC5C" w:rsidR="00304101" w:rsidRPr="00577BFD" w:rsidRDefault="00F26EA2" w:rsidP="00AD650E">
      <w:pPr>
        <w:pStyle w:val="generalparagraph"/>
        <w:tabs>
          <w:tab w:val="left" w:pos="8280"/>
        </w:tabs>
        <w:rPr>
          <w:lang w:val="ru-RU"/>
        </w:rPr>
      </w:pPr>
      <w:hyperlink w:anchor="bookmark63" w:tooltip="Текущий документ">
        <w:r w:rsidR="000B3883">
          <w:t>Монтаж и требования к монтажной позиции</w:t>
        </w:r>
        <w:r w:rsidR="000B3883">
          <w:tab/>
        </w:r>
      </w:hyperlink>
      <w:r w:rsidR="00577BFD">
        <w:rPr>
          <w:lang w:val="ru-RU"/>
        </w:rPr>
        <w:t>7</w:t>
      </w:r>
    </w:p>
    <w:p w14:paraId="44EB2F43" w14:textId="4BE613D3" w:rsidR="00304101" w:rsidRPr="00577BFD" w:rsidRDefault="000B3883" w:rsidP="00AD650E">
      <w:pPr>
        <w:pStyle w:val="generalparagraph"/>
        <w:tabs>
          <w:tab w:val="left" w:pos="8280"/>
        </w:tabs>
        <w:rPr>
          <w:lang w:val="ru-RU"/>
        </w:rPr>
      </w:pPr>
      <w:r>
        <w:t>Соединительные воздуховоды</w:t>
      </w:r>
      <w:r>
        <w:tab/>
      </w:r>
      <w:r w:rsidR="00577BFD">
        <w:rPr>
          <w:lang w:val="ru-RU"/>
        </w:rPr>
        <w:t>8</w:t>
      </w:r>
    </w:p>
    <w:p w14:paraId="44EB2F44" w14:textId="54936FFA" w:rsidR="00304101" w:rsidRPr="00577BFD" w:rsidRDefault="000B3883" w:rsidP="00AD650E">
      <w:pPr>
        <w:pStyle w:val="generalparagraph"/>
        <w:tabs>
          <w:tab w:val="left" w:pos="8280"/>
        </w:tabs>
        <w:rPr>
          <w:lang w:val="ru-RU"/>
        </w:rPr>
      </w:pPr>
      <w:r>
        <w:t>Характеристики выпускного канала для влажного воздуха</w:t>
      </w:r>
      <w:r>
        <w:tab/>
      </w:r>
      <w:r w:rsidR="00577BFD">
        <w:rPr>
          <w:lang w:val="ru-RU"/>
        </w:rPr>
        <w:t>8</w:t>
      </w:r>
    </w:p>
    <w:p w14:paraId="44EB2F45" w14:textId="373B99FF" w:rsidR="00304101" w:rsidRPr="00577BFD" w:rsidRDefault="000B3883" w:rsidP="00AD650E">
      <w:pPr>
        <w:pStyle w:val="generalparagraph"/>
        <w:tabs>
          <w:tab w:val="left" w:pos="8280"/>
        </w:tabs>
        <w:rPr>
          <w:lang w:val="ru-RU"/>
        </w:rPr>
      </w:pPr>
      <w:r>
        <w:t>Характеристики канала для забора регенерирующего воздуха</w:t>
      </w:r>
      <w:r>
        <w:tab/>
      </w:r>
      <w:r w:rsidR="00577BFD">
        <w:rPr>
          <w:lang w:val="ru-RU"/>
        </w:rPr>
        <w:t>8</w:t>
      </w:r>
    </w:p>
    <w:p w14:paraId="44EB2F46" w14:textId="121775AC" w:rsidR="00304101" w:rsidRPr="00577BFD" w:rsidRDefault="000B3883" w:rsidP="00AD650E">
      <w:pPr>
        <w:pStyle w:val="generalparagraph"/>
        <w:tabs>
          <w:tab w:val="left" w:pos="8280"/>
        </w:tabs>
        <w:rPr>
          <w:lang w:val="ru-RU"/>
        </w:rPr>
      </w:pPr>
      <w:r>
        <w:t xml:space="preserve">Характеристики воздуховода обрабатываемого и сухого воздуха при монтаже осушителя внутри обрабатываемого помещения </w:t>
      </w:r>
      <w:r w:rsidR="00577BFD">
        <w:rPr>
          <w:lang w:val="ru-RU"/>
        </w:rPr>
        <w:tab/>
        <w:t>8</w:t>
      </w:r>
    </w:p>
    <w:p w14:paraId="44EB2F47" w14:textId="01716413" w:rsidR="00304101" w:rsidRPr="00577BFD" w:rsidRDefault="000B3883" w:rsidP="00AD650E">
      <w:pPr>
        <w:pStyle w:val="generalparagraph"/>
        <w:tabs>
          <w:tab w:val="left" w:pos="8280"/>
        </w:tabs>
        <w:rPr>
          <w:lang w:val="ru-RU"/>
        </w:rPr>
      </w:pPr>
      <w:r>
        <w:t xml:space="preserve">Характеристики воздуховода обрабатываемого и сухого воздуха при монтаже осушителя снаружи обрабатываемого помещения </w:t>
      </w:r>
      <w:r w:rsidR="00577BFD">
        <w:rPr>
          <w:lang w:val="ru-RU"/>
        </w:rPr>
        <w:tab/>
        <w:t>8</w:t>
      </w:r>
    </w:p>
    <w:p w14:paraId="44EB2F48" w14:textId="7618DD87" w:rsidR="00304101" w:rsidRPr="00577BFD" w:rsidRDefault="00F26EA2" w:rsidP="00AD650E">
      <w:pPr>
        <w:pStyle w:val="generalparagraph"/>
        <w:tabs>
          <w:tab w:val="left" w:pos="8280"/>
        </w:tabs>
        <w:rPr>
          <w:lang w:val="ru-RU"/>
        </w:rPr>
      </w:pPr>
      <w:hyperlink w:anchor="bookmark71" w:tooltip="Текущий документ">
        <w:r w:rsidR="000B3883">
          <w:t>Общие предостережения</w:t>
        </w:r>
        <w:r w:rsidR="000B3883">
          <w:tab/>
        </w:r>
      </w:hyperlink>
      <w:r w:rsidR="00577BFD">
        <w:rPr>
          <w:lang w:val="ru-RU"/>
        </w:rPr>
        <w:t>8</w:t>
      </w:r>
    </w:p>
    <w:p w14:paraId="44EB2F49" w14:textId="32F77FD4" w:rsidR="00304101" w:rsidRPr="00577BFD" w:rsidRDefault="00F26EA2" w:rsidP="00AD650E">
      <w:pPr>
        <w:pStyle w:val="generalparagraph"/>
        <w:tabs>
          <w:tab w:val="left" w:pos="8280"/>
        </w:tabs>
        <w:rPr>
          <w:lang w:val="ru-RU"/>
        </w:rPr>
      </w:pPr>
      <w:hyperlink w:anchor="bookmark74" w:tooltip="Текущий документ">
        <w:r w:rsidR="000B3883">
          <w:t>Первичная пусконаладка</w:t>
        </w:r>
        <w:r w:rsidR="000B3883">
          <w:tab/>
        </w:r>
      </w:hyperlink>
      <w:r w:rsidR="00577BFD">
        <w:rPr>
          <w:lang w:val="ru-RU"/>
        </w:rPr>
        <w:t>9</w:t>
      </w:r>
    </w:p>
    <w:p w14:paraId="44EB2F4A" w14:textId="5EA2BED3" w:rsidR="00304101" w:rsidRPr="00577BFD" w:rsidRDefault="00F26EA2" w:rsidP="00AD650E">
      <w:pPr>
        <w:pStyle w:val="generalparagraph"/>
        <w:tabs>
          <w:tab w:val="left" w:pos="8280"/>
        </w:tabs>
        <w:rPr>
          <w:lang w:val="ru-RU"/>
        </w:rPr>
      </w:pPr>
      <w:hyperlink w:anchor="bookmark77" w:tooltip="Текущий документ">
        <w:r w:rsidR="000B3883">
          <w:t>Предварительные проверки</w:t>
        </w:r>
        <w:r w:rsidR="000B3883">
          <w:tab/>
        </w:r>
      </w:hyperlink>
      <w:r w:rsidR="00577BFD">
        <w:rPr>
          <w:lang w:val="ru-RU"/>
        </w:rPr>
        <w:t>9</w:t>
      </w:r>
    </w:p>
    <w:p w14:paraId="44EB2F4B" w14:textId="4AA2F3C1" w:rsidR="00304101" w:rsidRPr="00055362" w:rsidRDefault="00F26EA2" w:rsidP="00AD650E">
      <w:pPr>
        <w:pStyle w:val="generalparagraph"/>
        <w:tabs>
          <w:tab w:val="left" w:pos="8280"/>
        </w:tabs>
        <w:rPr>
          <w:lang w:val="ru-RU"/>
        </w:rPr>
      </w:pPr>
      <w:hyperlink w:anchor="bookmark80" w:tooltip="Текущий документ">
        <w:r w:rsidR="000B3883">
          <w:t xml:space="preserve">Техническое обслуживание </w:t>
        </w:r>
        <w:r w:rsidR="000B3883">
          <w:tab/>
        </w:r>
      </w:hyperlink>
      <w:r w:rsidR="00055362">
        <w:rPr>
          <w:lang w:val="ru-RU"/>
        </w:rPr>
        <w:t>10</w:t>
      </w:r>
    </w:p>
    <w:p w14:paraId="44EB2F4C" w14:textId="6274ECFB" w:rsidR="00304101" w:rsidRPr="00055362" w:rsidRDefault="000B3883" w:rsidP="00AD650E">
      <w:pPr>
        <w:pStyle w:val="generalparagraph"/>
        <w:tabs>
          <w:tab w:val="left" w:pos="8280"/>
        </w:tabs>
        <w:rPr>
          <w:lang w:val="ru-RU"/>
        </w:rPr>
      </w:pPr>
      <w:r>
        <w:t>Безопасность</w:t>
      </w:r>
      <w:r>
        <w:tab/>
      </w:r>
      <w:r w:rsidR="00055362">
        <w:rPr>
          <w:lang w:val="ru-RU"/>
        </w:rPr>
        <w:t>10</w:t>
      </w:r>
    </w:p>
    <w:p w14:paraId="44EB2F4D" w14:textId="3180178A" w:rsidR="00304101" w:rsidRPr="00055362" w:rsidRDefault="00F26EA2" w:rsidP="00AD650E">
      <w:pPr>
        <w:pStyle w:val="generalparagraph"/>
        <w:tabs>
          <w:tab w:val="left" w:pos="8280"/>
        </w:tabs>
        <w:rPr>
          <w:lang w:val="ru-RU"/>
        </w:rPr>
      </w:pPr>
      <w:hyperlink w:anchor="bookmark84" w:tooltip="Текущий документ">
        <w:r w:rsidR="000B3883">
          <w:t>Фильтры</w:t>
        </w:r>
        <w:r w:rsidR="000B3883">
          <w:tab/>
        </w:r>
      </w:hyperlink>
      <w:r w:rsidR="00055362">
        <w:rPr>
          <w:lang w:val="ru-RU"/>
        </w:rPr>
        <w:t>10</w:t>
      </w:r>
    </w:p>
    <w:p w14:paraId="44EB2F4E" w14:textId="0420285D" w:rsidR="00304101" w:rsidRPr="00055362" w:rsidRDefault="00F26EA2" w:rsidP="00AD650E">
      <w:pPr>
        <w:pStyle w:val="generalparagraph"/>
        <w:tabs>
          <w:tab w:val="left" w:pos="8280"/>
        </w:tabs>
        <w:rPr>
          <w:lang w:val="ru-RU"/>
        </w:rPr>
      </w:pPr>
      <w:hyperlink w:anchor="bookmark87" w:tooltip="Текущий документ">
        <w:r w:rsidR="000B3883">
          <w:t>Барабан</w:t>
        </w:r>
        <w:r w:rsidR="000B3883">
          <w:tab/>
        </w:r>
      </w:hyperlink>
      <w:r w:rsidR="00055362">
        <w:rPr>
          <w:lang w:val="ru-RU"/>
        </w:rPr>
        <w:t>11</w:t>
      </w:r>
    </w:p>
    <w:p w14:paraId="44EB2F4F" w14:textId="392B0D1E" w:rsidR="00304101" w:rsidRPr="00055362" w:rsidRDefault="00F26EA2" w:rsidP="00AD650E">
      <w:pPr>
        <w:pStyle w:val="generalparagraph"/>
        <w:tabs>
          <w:tab w:val="left" w:pos="8280"/>
        </w:tabs>
        <w:rPr>
          <w:lang w:val="ru-RU"/>
        </w:rPr>
      </w:pPr>
      <w:hyperlink w:anchor="bookmark90" w:tooltip="Текущий документ">
        <w:r w:rsidR="000B3883">
          <w:t>Электрические приводы</w:t>
        </w:r>
        <w:r w:rsidR="000B3883">
          <w:tab/>
        </w:r>
      </w:hyperlink>
      <w:r w:rsidR="00055362">
        <w:rPr>
          <w:lang w:val="ru-RU"/>
        </w:rPr>
        <w:t>11</w:t>
      </w:r>
    </w:p>
    <w:p w14:paraId="44EB2F50" w14:textId="62148F85" w:rsidR="00304101" w:rsidRPr="00055362" w:rsidRDefault="00F26EA2" w:rsidP="00AD650E">
      <w:pPr>
        <w:pStyle w:val="generalparagraph"/>
        <w:tabs>
          <w:tab w:val="left" w:pos="8280"/>
        </w:tabs>
        <w:rPr>
          <w:lang w:val="ru-RU"/>
        </w:rPr>
      </w:pPr>
      <w:hyperlink w:anchor="bookmark93" w:tooltip="Текущий документ">
        <w:r w:rsidR="000B3883">
          <w:t>Калорифер</w:t>
        </w:r>
        <w:r w:rsidR="000B3883">
          <w:tab/>
        </w:r>
      </w:hyperlink>
      <w:r w:rsidR="00055362">
        <w:rPr>
          <w:lang w:val="ru-RU"/>
        </w:rPr>
        <w:t>11</w:t>
      </w:r>
    </w:p>
    <w:p w14:paraId="44EB2F51" w14:textId="372B9F22" w:rsidR="00304101" w:rsidRPr="00055362" w:rsidRDefault="00F26EA2" w:rsidP="00AD650E">
      <w:pPr>
        <w:pStyle w:val="generalparagraph"/>
        <w:tabs>
          <w:tab w:val="left" w:pos="8280"/>
        </w:tabs>
        <w:rPr>
          <w:lang w:val="ru-RU"/>
        </w:rPr>
      </w:pPr>
      <w:hyperlink w:anchor="bookmark96" w:tooltip="Текущий документ">
        <w:r w:rsidR="000B3883">
          <w:t>Ремень привода барабана</w:t>
        </w:r>
        <w:r w:rsidR="000B3883">
          <w:tab/>
        </w:r>
      </w:hyperlink>
      <w:r w:rsidR="00055362">
        <w:rPr>
          <w:lang w:val="ru-RU"/>
        </w:rPr>
        <w:t>11</w:t>
      </w:r>
    </w:p>
    <w:p w14:paraId="44EB2F52" w14:textId="3D67D5AB" w:rsidR="00304101" w:rsidRPr="00055362" w:rsidRDefault="00F26EA2" w:rsidP="00AD650E">
      <w:pPr>
        <w:pStyle w:val="generalparagraph"/>
        <w:tabs>
          <w:tab w:val="left" w:pos="8280"/>
        </w:tabs>
        <w:rPr>
          <w:lang w:val="ru-RU"/>
        </w:rPr>
      </w:pPr>
      <w:hyperlink w:anchor="bookmark99" w:tooltip="Текущий документ">
        <w:r w:rsidR="000B3883">
          <w:t>Прокладки</w:t>
        </w:r>
        <w:r w:rsidR="000B3883">
          <w:tab/>
        </w:r>
      </w:hyperlink>
      <w:r w:rsidR="00055362">
        <w:rPr>
          <w:lang w:val="ru-RU"/>
        </w:rPr>
        <w:t>11</w:t>
      </w:r>
    </w:p>
    <w:p w14:paraId="44EB2F54" w14:textId="5512D6DF" w:rsidR="00304101" w:rsidRPr="00055362" w:rsidRDefault="00F26EA2" w:rsidP="00AD650E">
      <w:pPr>
        <w:pStyle w:val="generalparagraph"/>
        <w:tabs>
          <w:tab w:val="left" w:pos="8280"/>
        </w:tabs>
        <w:rPr>
          <w:lang w:val="ru-RU"/>
        </w:rPr>
      </w:pPr>
      <w:hyperlink w:anchor="bookmark105" w:tooltip="Текущий документ">
        <w:r w:rsidR="000B3883">
          <w:t>Приемка и осмотр</w:t>
        </w:r>
        <w:r w:rsidR="000B3883">
          <w:tab/>
        </w:r>
      </w:hyperlink>
      <w:r w:rsidR="00055362">
        <w:rPr>
          <w:lang w:val="ru-RU"/>
        </w:rPr>
        <w:t>11</w:t>
      </w:r>
    </w:p>
    <w:p w14:paraId="44EB2F55" w14:textId="69330757" w:rsidR="00304101" w:rsidRPr="00055362" w:rsidRDefault="00F26EA2" w:rsidP="00AD650E">
      <w:pPr>
        <w:pStyle w:val="generalparagraph"/>
        <w:tabs>
          <w:tab w:val="left" w:pos="8280"/>
        </w:tabs>
        <w:rPr>
          <w:lang w:val="ru-RU"/>
        </w:rPr>
      </w:pPr>
      <w:hyperlink w:anchor="bookmark108" w:tooltip="Текущий документ">
        <w:r w:rsidR="00055362">
          <w:rPr>
            <w:lang w:val="ru-RU"/>
          </w:rPr>
          <w:t>Условия хранения</w:t>
        </w:r>
        <w:r w:rsidR="000B3883">
          <w:tab/>
        </w:r>
      </w:hyperlink>
      <w:r w:rsidR="00055362">
        <w:rPr>
          <w:lang w:val="ru-RU"/>
        </w:rPr>
        <w:t>12</w:t>
      </w:r>
    </w:p>
    <w:p w14:paraId="44EB2F56" w14:textId="4DEAE99D" w:rsidR="00304101" w:rsidRPr="00055362" w:rsidRDefault="00F26EA2" w:rsidP="00AD650E">
      <w:pPr>
        <w:pStyle w:val="generalparagraph"/>
        <w:tabs>
          <w:tab w:val="left" w:pos="8280"/>
        </w:tabs>
        <w:rPr>
          <w:lang w:val="ru-RU"/>
        </w:rPr>
      </w:pPr>
      <w:hyperlink w:anchor="bookmark111" w:tooltip="Текущий документ">
        <w:r w:rsidR="000B3883">
          <w:t>Распаковка</w:t>
        </w:r>
        <w:r w:rsidR="000B3883">
          <w:tab/>
        </w:r>
      </w:hyperlink>
      <w:r w:rsidR="00055362">
        <w:rPr>
          <w:lang w:val="ru-RU"/>
        </w:rPr>
        <w:t>12</w:t>
      </w:r>
    </w:p>
    <w:p w14:paraId="44EB2F57" w14:textId="51742487" w:rsidR="00304101" w:rsidRPr="00055362" w:rsidRDefault="00F26EA2" w:rsidP="00AD650E">
      <w:pPr>
        <w:pStyle w:val="generalparagraph"/>
        <w:tabs>
          <w:tab w:val="left" w:pos="8280"/>
        </w:tabs>
        <w:rPr>
          <w:lang w:val="ru-RU"/>
        </w:rPr>
      </w:pPr>
      <w:hyperlink w:anchor="bookmark114" w:tooltip="Текущий документ">
        <w:r w:rsidR="000B3883">
          <w:t>Такелажные работы</w:t>
        </w:r>
        <w:r w:rsidR="000B3883">
          <w:tab/>
        </w:r>
      </w:hyperlink>
      <w:r w:rsidR="00055362">
        <w:rPr>
          <w:lang w:val="ru-RU"/>
        </w:rPr>
        <w:t>12</w:t>
      </w:r>
    </w:p>
    <w:p w14:paraId="44EB2F58" w14:textId="6E7EF14E" w:rsidR="00304101" w:rsidRPr="00055362" w:rsidRDefault="00F26EA2" w:rsidP="00AD650E">
      <w:pPr>
        <w:pStyle w:val="generalparagraph"/>
        <w:tabs>
          <w:tab w:val="left" w:pos="8280"/>
        </w:tabs>
        <w:rPr>
          <w:lang w:val="ru-RU"/>
        </w:rPr>
      </w:pPr>
      <w:hyperlink w:anchor="bookmark117" w:tooltip="Текущий документ">
        <w:r w:rsidR="000B3883">
          <w:t>Поиск и устранение неисправностей</w:t>
        </w:r>
        <w:r w:rsidR="000B3883">
          <w:tab/>
        </w:r>
      </w:hyperlink>
      <w:r w:rsidR="00055362">
        <w:rPr>
          <w:lang w:val="ru-RU"/>
        </w:rPr>
        <w:t>13</w:t>
      </w:r>
    </w:p>
    <w:p w14:paraId="44EB2F5A" w14:textId="5833E378" w:rsidR="00304101" w:rsidRPr="00055362" w:rsidRDefault="00F26EA2" w:rsidP="00AD650E">
      <w:pPr>
        <w:pStyle w:val="generalparagraph"/>
        <w:tabs>
          <w:tab w:val="left" w:pos="8280"/>
        </w:tabs>
        <w:rPr>
          <w:lang w:val="ru-RU"/>
        </w:rPr>
      </w:pPr>
      <w:hyperlink w:anchor="bookmark126" w:tooltip="Текущий документ">
        <w:r w:rsidR="000B3883">
          <w:t>Технические характеристики</w:t>
        </w:r>
        <w:r w:rsidR="000B3883">
          <w:tab/>
        </w:r>
      </w:hyperlink>
      <w:r w:rsidR="00055362">
        <w:rPr>
          <w:lang w:val="ru-RU"/>
        </w:rPr>
        <w:t>13</w:t>
      </w:r>
    </w:p>
    <w:p w14:paraId="44EB2F5B" w14:textId="16EAF2A0" w:rsidR="00304101" w:rsidRPr="002E7EA8" w:rsidRDefault="00F26EA2" w:rsidP="00AD650E">
      <w:pPr>
        <w:pStyle w:val="generalparagraph"/>
        <w:tabs>
          <w:tab w:val="left" w:pos="8280"/>
        </w:tabs>
        <w:rPr>
          <w:lang w:val="ru-RU"/>
        </w:rPr>
      </w:pPr>
      <w:hyperlink w:anchor="bookmark129" w:tooltip="Текущий документ">
        <w:r w:rsidR="000B3883">
          <w:t>Графи</w:t>
        </w:r>
        <w:proofErr w:type="spellStart"/>
        <w:r w:rsidR="00055362">
          <w:rPr>
            <w:lang w:val="ru-RU"/>
          </w:rPr>
          <w:t>ческие</w:t>
        </w:r>
        <w:proofErr w:type="spellEnd"/>
        <w:r w:rsidR="00055362">
          <w:rPr>
            <w:lang w:val="ru-RU"/>
          </w:rPr>
          <w:t xml:space="preserve"> характеристики</w:t>
        </w:r>
        <w:r w:rsidR="00055362">
          <w:rPr>
            <w:lang w:val="ru-RU"/>
          </w:rPr>
          <w:tab/>
        </w:r>
      </w:hyperlink>
      <w:r w:rsidR="002E7EA8">
        <w:rPr>
          <w:lang w:val="ru-RU"/>
        </w:rPr>
        <w:t>15</w:t>
      </w:r>
    </w:p>
    <w:p w14:paraId="44EB2F5C" w14:textId="6DD8D77D" w:rsidR="00304101" w:rsidRPr="002E7EA8" w:rsidRDefault="00F26EA2" w:rsidP="00AD650E">
      <w:pPr>
        <w:pStyle w:val="generalparagraph"/>
        <w:tabs>
          <w:tab w:val="left" w:pos="8280"/>
        </w:tabs>
        <w:rPr>
          <w:lang w:val="ru-RU"/>
        </w:rPr>
      </w:pPr>
      <w:hyperlink w:anchor="bookmark132" w:tooltip="Текущий документ">
        <w:r w:rsidR="000B3883">
          <w:t>Габариты</w:t>
        </w:r>
        <w:r w:rsidR="000B3883">
          <w:tab/>
        </w:r>
      </w:hyperlink>
      <w:r w:rsidR="002E7EA8">
        <w:rPr>
          <w:lang w:val="ru-RU"/>
        </w:rPr>
        <w:t>15</w:t>
      </w:r>
    </w:p>
    <w:p w14:paraId="44EB2F5D" w14:textId="3F58ECB7" w:rsidR="00304101" w:rsidRPr="002E7EA8" w:rsidRDefault="00F26EA2" w:rsidP="00AD650E">
      <w:pPr>
        <w:pStyle w:val="generalparagraph"/>
        <w:tabs>
          <w:tab w:val="left" w:pos="8280"/>
        </w:tabs>
        <w:rPr>
          <w:lang w:val="ru-RU"/>
        </w:rPr>
      </w:pPr>
      <w:hyperlink w:anchor="bookmark135" w:tooltip="Текущий документ">
        <w:r w:rsidR="000B3883">
          <w:t>Монтажные зазоры</w:t>
        </w:r>
        <w:r w:rsidR="000B3883">
          <w:tab/>
        </w:r>
      </w:hyperlink>
      <w:r w:rsidR="002E7EA8">
        <w:rPr>
          <w:lang w:val="ru-RU"/>
        </w:rPr>
        <w:t>16</w:t>
      </w:r>
    </w:p>
    <w:p w14:paraId="44EB2F5E" w14:textId="06D5843B" w:rsidR="00304101" w:rsidRPr="002E7EA8" w:rsidRDefault="00F26EA2" w:rsidP="00AD650E">
      <w:pPr>
        <w:pStyle w:val="generalparagraph"/>
        <w:tabs>
          <w:tab w:val="left" w:pos="8280"/>
        </w:tabs>
        <w:rPr>
          <w:lang w:val="ru-RU"/>
        </w:rPr>
      </w:pPr>
      <w:hyperlink w:anchor="bookmark138" w:tooltip="Текущий документ">
        <w:proofErr w:type="spellStart"/>
        <w:r w:rsidR="000B3883">
          <w:t>Электросоединения</w:t>
        </w:r>
        <w:proofErr w:type="spellEnd"/>
        <w:r w:rsidR="000B3883">
          <w:tab/>
        </w:r>
      </w:hyperlink>
      <w:r w:rsidR="002E7EA8">
        <w:rPr>
          <w:lang w:val="ru-RU"/>
        </w:rPr>
        <w:t>16</w:t>
      </w:r>
    </w:p>
    <w:p w14:paraId="44EB2F5F" w14:textId="1E613BCC" w:rsidR="00304101" w:rsidRPr="002E7EA8" w:rsidRDefault="00F26EA2" w:rsidP="00AD650E">
      <w:pPr>
        <w:pStyle w:val="generalparagraph"/>
        <w:tabs>
          <w:tab w:val="left" w:pos="8280"/>
        </w:tabs>
        <w:rPr>
          <w:lang w:val="ru-RU"/>
        </w:rPr>
      </w:pPr>
      <w:hyperlink w:anchor="bookmark141" w:tooltip="Текущий документ">
        <w:r w:rsidR="000B3883">
          <w:t>Электротехнические характеристики</w:t>
        </w:r>
        <w:r w:rsidR="000B3883">
          <w:tab/>
        </w:r>
      </w:hyperlink>
      <w:r w:rsidR="002E7EA8">
        <w:rPr>
          <w:lang w:val="ru-RU"/>
        </w:rPr>
        <w:t>17</w:t>
      </w:r>
    </w:p>
    <w:p w14:paraId="44EB2F60" w14:textId="0EDD0636" w:rsidR="00304101" w:rsidRPr="002E7EA8" w:rsidRDefault="00F26EA2" w:rsidP="00AD650E">
      <w:pPr>
        <w:pStyle w:val="generalparagraph"/>
        <w:tabs>
          <w:tab w:val="left" w:pos="8280"/>
        </w:tabs>
        <w:rPr>
          <w:lang w:val="ru-RU"/>
        </w:rPr>
      </w:pPr>
      <w:hyperlink w:anchor="bookmark144" w:tooltip="Текущий документ">
        <w:r w:rsidR="000B3883">
          <w:t>Подключение питания</w:t>
        </w:r>
        <w:r w:rsidR="000B3883">
          <w:tab/>
        </w:r>
      </w:hyperlink>
      <w:r w:rsidR="002E7EA8">
        <w:rPr>
          <w:lang w:val="ru-RU"/>
        </w:rPr>
        <w:t>17</w:t>
      </w:r>
    </w:p>
    <w:p w14:paraId="12AA6BAC" w14:textId="2EF156CA" w:rsidR="002E7EA8" w:rsidRDefault="00F26EA2" w:rsidP="00F85335">
      <w:pPr>
        <w:pStyle w:val="generalparagraph"/>
        <w:tabs>
          <w:tab w:val="left" w:pos="8280"/>
        </w:tabs>
        <w:rPr>
          <w:lang w:val="ru-RU"/>
        </w:rPr>
      </w:pPr>
      <w:hyperlink w:anchor="bookmark147" w:tooltip="Текущий документ">
        <w:r w:rsidR="000B3883">
          <w:t xml:space="preserve">Схемы подключения </w:t>
        </w:r>
        <w:r w:rsidR="000B3883">
          <w:tab/>
        </w:r>
      </w:hyperlink>
      <w:bookmarkStart w:id="6" w:name="bookmark7"/>
      <w:bookmarkStart w:id="7" w:name="bookmark8"/>
      <w:bookmarkStart w:id="8" w:name="bookmark6"/>
      <w:r w:rsidR="002E7EA8">
        <w:rPr>
          <w:lang w:val="ru-RU"/>
        </w:rPr>
        <w:t>17</w:t>
      </w:r>
    </w:p>
    <w:p w14:paraId="7D81AA6B" w14:textId="651FDE92" w:rsidR="001E7389" w:rsidRDefault="001E7389" w:rsidP="00F85335">
      <w:pPr>
        <w:pStyle w:val="generalparagraph"/>
        <w:tabs>
          <w:tab w:val="left" w:pos="8280"/>
        </w:tabs>
      </w:pPr>
      <w:r>
        <w:br w:type="page"/>
      </w:r>
    </w:p>
    <w:p w14:paraId="44EB2F62" w14:textId="2E65412A" w:rsidR="00304101" w:rsidRPr="006B26E9" w:rsidRDefault="000B3883" w:rsidP="001E7389">
      <w:pPr>
        <w:pStyle w:val="Bigheading"/>
      </w:pPr>
      <w:r>
        <w:lastRenderedPageBreak/>
        <w:t>Общая информация и техника безопасности</w:t>
      </w:r>
      <w:bookmarkEnd w:id="6"/>
      <w:bookmarkEnd w:id="7"/>
      <w:bookmarkEnd w:id="8"/>
    </w:p>
    <w:p w14:paraId="44EB2F63" w14:textId="77777777" w:rsidR="00304101" w:rsidRPr="006B26E9" w:rsidRDefault="000B3883" w:rsidP="00A21C75">
      <w:pPr>
        <w:pStyle w:val="generallist"/>
        <w:numPr>
          <w:ilvl w:val="0"/>
          <w:numId w:val="2"/>
        </w:numPr>
      </w:pPr>
      <w:r>
        <w:t>Все пользователи осушителя ADS150...300E должны получить экземпляр руководства и разобраться в описанной там технике безопасности.</w:t>
      </w:r>
    </w:p>
    <w:p w14:paraId="44EB2F64" w14:textId="77777777" w:rsidR="00304101" w:rsidRPr="006B26E9" w:rsidRDefault="000B3883" w:rsidP="00A21C75">
      <w:pPr>
        <w:pStyle w:val="generallist"/>
        <w:numPr>
          <w:ilvl w:val="0"/>
          <w:numId w:val="2"/>
        </w:numPr>
      </w:pPr>
      <w:r>
        <w:t>К эксплуатации и сервисному обслуживанию осушителя должен допускаться только персонал с достаточными знаниями об агрегате.</w:t>
      </w:r>
    </w:p>
    <w:p w14:paraId="44EB2F65" w14:textId="77777777" w:rsidR="00304101" w:rsidRPr="006B26E9" w:rsidRDefault="000B3883" w:rsidP="00A21C75">
      <w:pPr>
        <w:pStyle w:val="generallist"/>
        <w:numPr>
          <w:ilvl w:val="0"/>
          <w:numId w:val="2"/>
        </w:numPr>
      </w:pPr>
      <w:r>
        <w:t>Только квалифицированные специалисты-электрики могут выполнять техническое обслуживание электрических узлов.</w:t>
      </w:r>
    </w:p>
    <w:p w14:paraId="44EB2F66" w14:textId="77777777" w:rsidR="00304101" w:rsidRPr="006B26E9" w:rsidRDefault="000B3883" w:rsidP="00A21C75">
      <w:pPr>
        <w:pStyle w:val="generallist"/>
        <w:numPr>
          <w:ilvl w:val="0"/>
          <w:numId w:val="2"/>
        </w:numPr>
      </w:pPr>
      <w:r>
        <w:t xml:space="preserve">Ремонт электрических узлов должны выполнять представители дилера или иные квалифицированные специалисты. </w:t>
      </w:r>
    </w:p>
    <w:p w14:paraId="44EB2F67" w14:textId="77777777" w:rsidR="00304101" w:rsidRPr="006B26E9" w:rsidRDefault="000B3883" w:rsidP="00A21C75">
      <w:pPr>
        <w:pStyle w:val="generallist"/>
        <w:numPr>
          <w:ilvl w:val="0"/>
          <w:numId w:val="2"/>
        </w:numPr>
      </w:pPr>
      <w:r>
        <w:t>Запрещен монтаж осушителя на объектах, где требуется взрывозащитное исполнение оборудования.</w:t>
      </w:r>
    </w:p>
    <w:p w14:paraId="44EB2F68" w14:textId="77777777" w:rsidR="00304101" w:rsidRPr="006B26E9" w:rsidRDefault="000B3883" w:rsidP="00A21C75">
      <w:pPr>
        <w:pStyle w:val="generallist"/>
        <w:numPr>
          <w:ilvl w:val="0"/>
          <w:numId w:val="2"/>
        </w:numPr>
      </w:pPr>
      <w:r>
        <w:t>Перед тем, как открывать какую-либо из панелей осушителя, отключите питание.</w:t>
      </w:r>
    </w:p>
    <w:p w14:paraId="44EB2F69" w14:textId="77777777" w:rsidR="00304101" w:rsidRPr="006B26E9" w:rsidRDefault="000B3883" w:rsidP="00A21C75">
      <w:pPr>
        <w:pStyle w:val="generallist"/>
        <w:numPr>
          <w:ilvl w:val="0"/>
          <w:numId w:val="2"/>
        </w:numPr>
      </w:pPr>
      <w:r>
        <w:t>Перед тем, как проводить техническое обслуживание осушителя, дайте ему остыть не менее 15 минут после отключения.</w:t>
      </w:r>
    </w:p>
    <w:p w14:paraId="44EB2F6A" w14:textId="77777777" w:rsidR="00304101" w:rsidRPr="006B26E9" w:rsidRDefault="000B3883" w:rsidP="00A21C75">
      <w:pPr>
        <w:pStyle w:val="generallist"/>
        <w:numPr>
          <w:ilvl w:val="0"/>
          <w:numId w:val="2"/>
        </w:numPr>
      </w:pPr>
      <w:r>
        <w:t>Панели осушителя разрешается отсоединять только для проведения технического обслуживания.</w:t>
      </w:r>
    </w:p>
    <w:p w14:paraId="44EB2F6B" w14:textId="77777777" w:rsidR="00304101" w:rsidRPr="006B26E9" w:rsidRDefault="000B3883" w:rsidP="00A21C75">
      <w:pPr>
        <w:pStyle w:val="generallist"/>
        <w:numPr>
          <w:ilvl w:val="0"/>
          <w:numId w:val="2"/>
        </w:numPr>
      </w:pPr>
      <w:r>
        <w:t>Осушитель предназначен только для осушения воздуха атмосферного давления.</w:t>
      </w:r>
    </w:p>
    <w:p w14:paraId="44EB2F6C" w14:textId="77777777" w:rsidR="00304101" w:rsidRPr="006B26E9" w:rsidRDefault="000B3883" w:rsidP="00A21C75">
      <w:pPr>
        <w:pStyle w:val="generallist"/>
        <w:numPr>
          <w:ilvl w:val="0"/>
          <w:numId w:val="2"/>
        </w:numPr>
      </w:pPr>
      <w:r>
        <w:t>Включать увлажнитель без фильтров на воздухозаборном отверстии запрещено.</w:t>
      </w:r>
    </w:p>
    <w:p w14:paraId="44EB2F6D" w14:textId="77777777" w:rsidR="00304101" w:rsidRPr="006B26E9" w:rsidRDefault="000B3883" w:rsidP="00A21C75">
      <w:pPr>
        <w:pStyle w:val="generallist"/>
        <w:numPr>
          <w:ilvl w:val="0"/>
          <w:numId w:val="2"/>
        </w:numPr>
      </w:pPr>
      <w:r>
        <w:t>Отклеивать с осушителя маркировку и предупредительные знаки запрещено.</w:t>
      </w:r>
    </w:p>
    <w:p w14:paraId="44EB2F6E" w14:textId="77777777" w:rsidR="00304101" w:rsidRPr="006B26E9" w:rsidRDefault="000B3883" w:rsidP="00A21C75">
      <w:pPr>
        <w:pStyle w:val="generallist"/>
        <w:numPr>
          <w:ilvl w:val="0"/>
          <w:numId w:val="2"/>
        </w:numPr>
      </w:pPr>
      <w:r>
        <w:t>Руководство необходимо хранить в удобном и доступном месте рядом с осушителем.</w:t>
      </w:r>
    </w:p>
    <w:p w14:paraId="44EB2F6F" w14:textId="77777777" w:rsidR="00304101" w:rsidRPr="006B26E9" w:rsidRDefault="000B3883" w:rsidP="00A21C75">
      <w:pPr>
        <w:pStyle w:val="generallist"/>
        <w:numPr>
          <w:ilvl w:val="0"/>
          <w:numId w:val="2"/>
        </w:numPr>
      </w:pPr>
      <w:r>
        <w:t>Необходимо регулярно выполнять осмотр и техническое обслуживание системы.</w:t>
      </w:r>
    </w:p>
    <w:p w14:paraId="44EB2F70" w14:textId="77777777" w:rsidR="00304101" w:rsidRPr="006B26E9" w:rsidRDefault="000B3883" w:rsidP="00A21C75">
      <w:pPr>
        <w:pStyle w:val="generallist"/>
        <w:numPr>
          <w:ilvl w:val="0"/>
          <w:numId w:val="2"/>
        </w:numPr>
      </w:pPr>
      <w:r>
        <w:t>Необходимо использовать только оригинальные запчасти.</w:t>
      </w:r>
    </w:p>
    <w:p w14:paraId="44EB2F71" w14:textId="77777777" w:rsidR="00304101" w:rsidRPr="006B26E9" w:rsidRDefault="000B3883" w:rsidP="00A21C75">
      <w:pPr>
        <w:pStyle w:val="generallist"/>
        <w:numPr>
          <w:ilvl w:val="0"/>
          <w:numId w:val="2"/>
        </w:numPr>
      </w:pPr>
      <w:r>
        <w:t>Перед тем, как менять конфигурацию осушителя, необходимо получить письменное разрешение компании TFT.</w:t>
      </w:r>
    </w:p>
    <w:p w14:paraId="44EB2F72" w14:textId="77777777" w:rsidR="00304101" w:rsidRPr="006B26E9" w:rsidRDefault="000B3883" w:rsidP="00A21C75">
      <w:pPr>
        <w:pStyle w:val="Bigheading"/>
      </w:pPr>
      <w:bookmarkStart w:id="9" w:name="bookmark10"/>
      <w:bookmarkStart w:id="10" w:name="bookmark11"/>
      <w:bookmarkStart w:id="11" w:name="bookmark9"/>
      <w:r>
        <w:t>Гарантия</w:t>
      </w:r>
      <w:bookmarkEnd w:id="9"/>
      <w:bookmarkEnd w:id="10"/>
      <w:bookmarkEnd w:id="11"/>
    </w:p>
    <w:p w14:paraId="44EB2F73" w14:textId="77777777" w:rsidR="00304101" w:rsidRPr="006B26E9" w:rsidRDefault="000B3883" w:rsidP="00A21C75">
      <w:pPr>
        <w:pStyle w:val="generalparagraph"/>
        <w:numPr>
          <w:ilvl w:val="0"/>
          <w:numId w:val="3"/>
        </w:numPr>
      </w:pPr>
      <w:r>
        <w:t>Гарантийный период начинается в день отгрузки агрегата с завода-изготовителя (если иное не оговорено отдельно в письменном виде).</w:t>
      </w:r>
    </w:p>
    <w:p w14:paraId="44EB2F74" w14:textId="77777777" w:rsidR="00304101" w:rsidRPr="006B26E9" w:rsidRDefault="000B3883" w:rsidP="00A21C75">
      <w:pPr>
        <w:pStyle w:val="generalparagraph"/>
        <w:numPr>
          <w:ilvl w:val="0"/>
          <w:numId w:val="3"/>
        </w:numPr>
      </w:pPr>
      <w:r>
        <w:t>Гарантия распространяется на бесплатный ремонт или замену компонентов или узлов, признанных вышедшими из строя компанией TFT в результате дефектов сырья или производственного брака.</w:t>
      </w:r>
    </w:p>
    <w:p w14:paraId="44EB2F75" w14:textId="77777777" w:rsidR="00304101" w:rsidRPr="006B26E9" w:rsidRDefault="000B3883" w:rsidP="00A21C75">
      <w:pPr>
        <w:pStyle w:val="generalparagraph"/>
        <w:numPr>
          <w:ilvl w:val="0"/>
          <w:numId w:val="3"/>
        </w:numPr>
      </w:pPr>
      <w:r>
        <w:t>Все гарантийные рекламации с доказательством брака должны быть получены до истечения гарантийного срока, в противном случае условия гарантии не будут применимы. В каждой рекламации должно быть представлено доказательство того, что эксплуатация агрегата проводилась в штатных условиях, в соответствии с действующими стандартами безопасности и нормативами. В гарантийных рекламациях должен быть указан тип оборудования и заводской номер. Они указаны на его паспортной табличке, см. раздел «Маркировка оборудования».</w:t>
      </w:r>
    </w:p>
    <w:p w14:paraId="44EB2F76" w14:textId="77777777" w:rsidR="00304101" w:rsidRPr="006B26E9" w:rsidRDefault="000B3883" w:rsidP="00A21C75">
      <w:pPr>
        <w:pStyle w:val="generalparagraph"/>
        <w:numPr>
          <w:ilvl w:val="0"/>
          <w:numId w:val="3"/>
        </w:numPr>
      </w:pPr>
      <w:r>
        <w:t>Если ремонт или техническое обслуживание выполнялось неквалифицированным персоналом, то это аннулирует действие гарантии (равно как и использование неоригинальных запчастей). Чтобы гарантия оставалась действительной, эпизоды технического обслуживания и ремонта должны документироваться. Для выполнения ремонта и технического обслуживания всегда обращайтесь в компанию TFT.</w:t>
      </w:r>
    </w:p>
    <w:p w14:paraId="44EB2F77" w14:textId="7F8B0F8E" w:rsidR="00F85335" w:rsidRDefault="000B3883" w:rsidP="00A21C75">
      <w:pPr>
        <w:pStyle w:val="generalparagraph"/>
        <w:numPr>
          <w:ilvl w:val="0"/>
          <w:numId w:val="3"/>
        </w:numPr>
      </w:pPr>
      <w:r>
        <w:t>Ответственность компании TFT srl не распространяется на дефекты, вызванные недостаточным (или неправильно проведенным) техническим обслуживанием (или ремонтом) со стороны Покупателя, а также модификациями оборудования, выполненными без письменного разрешения TFT.</w:t>
      </w:r>
    </w:p>
    <w:p w14:paraId="14E0C907" w14:textId="77777777" w:rsidR="00F85335" w:rsidRDefault="00F85335">
      <w:pPr>
        <w:rPr>
          <w:rFonts w:ascii="Calibri" w:eastAsia="Arial Unicode MS" w:hAnsi="Calibri" w:cs="Arial Unicode MS"/>
          <w:sz w:val="22"/>
          <w:lang w:val="ru"/>
        </w:rPr>
      </w:pPr>
      <w:r>
        <w:br w:type="page"/>
      </w:r>
    </w:p>
    <w:p w14:paraId="6EB3B747" w14:textId="77777777" w:rsidR="00304101" w:rsidRPr="006B26E9" w:rsidRDefault="00304101" w:rsidP="00F85335">
      <w:pPr>
        <w:pStyle w:val="generalparagraph"/>
      </w:pPr>
    </w:p>
    <w:p w14:paraId="44EB2F78" w14:textId="77777777" w:rsidR="00304101" w:rsidRPr="006B26E9" w:rsidRDefault="000B3883" w:rsidP="00A21C75">
      <w:pPr>
        <w:pStyle w:val="Bigheading"/>
      </w:pPr>
      <w:bookmarkStart w:id="12" w:name="bookmark12"/>
      <w:bookmarkStart w:id="13" w:name="bookmark13"/>
      <w:r>
        <w:t>Соблюдение требований Директив</w:t>
      </w:r>
      <w:bookmarkEnd w:id="12"/>
      <w:bookmarkEnd w:id="13"/>
    </w:p>
    <w:p w14:paraId="44EB2F79" w14:textId="77777777" w:rsidR="00304101" w:rsidRPr="006B26E9" w:rsidRDefault="000B3883" w:rsidP="008312DB">
      <w:pPr>
        <w:pStyle w:val="generalparagraph"/>
        <w:numPr>
          <w:ilvl w:val="0"/>
          <w:numId w:val="4"/>
        </w:numPr>
      </w:pPr>
      <w:r>
        <w:t>Настоящий осушитель соответствует основным требованиям безопасности, изложенным в пересмотренной Директиве по машинам, механизмам и машинному оборудованию 2006/42/EC, в Директиве по низковольтному оборудованию (LVD 2006/95/EC), в Директиве по электромагнитной совместимости ((EMC) 2004/108/CE) и в Директиве RoHs 2011/65/EU.</w:t>
      </w:r>
    </w:p>
    <w:p w14:paraId="44EB2F7A" w14:textId="77777777" w:rsidR="00304101" w:rsidRPr="006B26E9" w:rsidRDefault="000B3883" w:rsidP="008312DB">
      <w:pPr>
        <w:pStyle w:val="generalparagraph"/>
        <w:numPr>
          <w:ilvl w:val="0"/>
          <w:numId w:val="4"/>
        </w:numPr>
      </w:pPr>
      <w:r>
        <w:t>Осушитель изготовлен организацией, имеющей сертификат ISO 9001:2008.</w:t>
      </w:r>
    </w:p>
    <w:p w14:paraId="44EB2F7B" w14:textId="77777777" w:rsidR="00304101" w:rsidRPr="006B26E9" w:rsidRDefault="000B3883" w:rsidP="008312DB">
      <w:pPr>
        <w:pStyle w:val="Bigheading"/>
      </w:pPr>
      <w:bookmarkStart w:id="14" w:name="bookmark15"/>
      <w:bookmarkStart w:id="15" w:name="bookmark16"/>
      <w:bookmarkStart w:id="16" w:name="bookmark14"/>
      <w:r>
        <w:t>Авторские права</w:t>
      </w:r>
      <w:bookmarkEnd w:id="14"/>
      <w:bookmarkEnd w:id="15"/>
      <w:bookmarkEnd w:id="16"/>
    </w:p>
    <w:p w14:paraId="44EB2F7C" w14:textId="77777777" w:rsidR="00304101" w:rsidRPr="006B26E9" w:rsidRDefault="000B3883" w:rsidP="008312DB">
      <w:pPr>
        <w:pStyle w:val="generalparagraph"/>
        <w:numPr>
          <w:ilvl w:val="0"/>
          <w:numId w:val="5"/>
        </w:numPr>
      </w:pPr>
      <w:r>
        <w:t>Содержание настоящего документа может изменяться без предварительного уведомления.</w:t>
      </w:r>
    </w:p>
    <w:p w14:paraId="44EB2F7D" w14:textId="77777777" w:rsidR="00304101" w:rsidRPr="006B26E9" w:rsidRDefault="000B3883" w:rsidP="008312DB">
      <w:pPr>
        <w:pStyle w:val="generalparagraph"/>
        <w:numPr>
          <w:ilvl w:val="0"/>
          <w:numId w:val="5"/>
        </w:numPr>
      </w:pPr>
      <w:r>
        <w:t>В руководстве содержится информация, защищаемая авторским правом. Копировать и (или) воспроизводить настоящее руководство (как частично, так и полностью) запрещено без письменного разрешения TFT.</w:t>
      </w:r>
    </w:p>
    <w:p w14:paraId="44EB2F7E" w14:textId="77777777" w:rsidR="00304101" w:rsidRPr="006B26E9" w:rsidRDefault="000B3883" w:rsidP="002418C7">
      <w:pPr>
        <w:pStyle w:val="Bigheading"/>
      </w:pPr>
      <w:bookmarkStart w:id="17" w:name="bookmark18"/>
      <w:bookmarkStart w:id="18" w:name="bookmark19"/>
      <w:bookmarkStart w:id="19" w:name="bookmark17"/>
      <w:r>
        <w:t>Маркировка оборудования</w:t>
      </w:r>
      <w:bookmarkEnd w:id="17"/>
      <w:bookmarkEnd w:id="18"/>
      <w:bookmarkEnd w:id="19"/>
    </w:p>
    <w:p w14:paraId="44EB2F7F" w14:textId="77777777" w:rsidR="00304101" w:rsidRPr="006B26E9" w:rsidRDefault="000B3883" w:rsidP="002418C7">
      <w:pPr>
        <w:pStyle w:val="generalparagraph"/>
        <w:numPr>
          <w:ilvl w:val="0"/>
          <w:numId w:val="6"/>
        </w:numPr>
      </w:pPr>
      <w:r>
        <w:t>Маркировка оборудования (включающая его идентификационный номер и маркировку ЕС) расположена слева, под воздухозаборной решеткой, см. рисунок ниже.</w:t>
      </w:r>
    </w:p>
    <w:p w14:paraId="60E408D0" w14:textId="1FA85E1E" w:rsidR="002418C7" w:rsidRDefault="000A7AC9" w:rsidP="00AE6870">
      <w:pPr>
        <w:pStyle w:val="generalparagraph"/>
        <w:rPr>
          <w:lang w:val="en-US"/>
        </w:rPr>
      </w:pPr>
      <w:bookmarkStart w:id="20" w:name="bookmark21"/>
      <w:bookmarkStart w:id="21" w:name="bookmark22"/>
      <w:bookmarkStart w:id="22" w:name="bookmark20"/>
      <w:r w:rsidRPr="000A7AC9">
        <w:rPr>
          <w:noProof/>
        </w:rPr>
        <w:drawing>
          <wp:inline distT="0" distB="0" distL="0" distR="0" wp14:anchorId="192F74C6" wp14:editId="2FC16A65">
            <wp:extent cx="3881236" cy="1455088"/>
            <wp:effectExtent l="0" t="0" r="5080" b="0"/>
            <wp:docPr id="1423612256" name="Picture 1"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12256" name="Picture 1" descr="A drawing of a machine&#10;&#10;Description automatically generated"/>
                    <pic:cNvPicPr/>
                  </pic:nvPicPr>
                  <pic:blipFill>
                    <a:blip r:embed="rId10"/>
                    <a:stretch>
                      <a:fillRect/>
                    </a:stretch>
                  </pic:blipFill>
                  <pic:spPr>
                    <a:xfrm>
                      <a:off x="0" y="0"/>
                      <a:ext cx="3902283" cy="1462979"/>
                    </a:xfrm>
                    <a:prstGeom prst="rect">
                      <a:avLst/>
                    </a:prstGeom>
                  </pic:spPr>
                </pic:pic>
              </a:graphicData>
            </a:graphic>
          </wp:inline>
        </w:drawing>
      </w:r>
    </w:p>
    <w:p w14:paraId="44EB2F80" w14:textId="4AFCD77F" w:rsidR="00304101" w:rsidRPr="006B26E9" w:rsidRDefault="000B3883" w:rsidP="000A7AC9">
      <w:pPr>
        <w:pStyle w:val="Bigheading"/>
      </w:pPr>
      <w:r>
        <w:t>Условные обозначения</w:t>
      </w:r>
      <w:bookmarkEnd w:id="20"/>
      <w:bookmarkEnd w:id="21"/>
      <w:bookmarkEnd w:id="22"/>
    </w:p>
    <w:tbl>
      <w:tblPr>
        <w:tblW w:w="0" w:type="auto"/>
        <w:tblInd w:w="117" w:type="dxa"/>
        <w:tblLayout w:type="fixed"/>
        <w:tblCellMar>
          <w:left w:w="0" w:type="dxa"/>
          <w:right w:w="0" w:type="dxa"/>
        </w:tblCellMar>
        <w:tblLook w:val="01E0" w:firstRow="1" w:lastRow="1" w:firstColumn="1" w:lastColumn="1" w:noHBand="0" w:noVBand="0"/>
      </w:tblPr>
      <w:tblGrid>
        <w:gridCol w:w="1131"/>
        <w:gridCol w:w="7752"/>
      </w:tblGrid>
      <w:tr w:rsidR="003A6F69" w:rsidRPr="003A6F69" w14:paraId="34B47DA3" w14:textId="77777777" w:rsidTr="00F85335">
        <w:trPr>
          <w:trHeight w:val="748"/>
        </w:trPr>
        <w:tc>
          <w:tcPr>
            <w:tcW w:w="1131" w:type="dxa"/>
          </w:tcPr>
          <w:p w14:paraId="0D056439" w14:textId="77777777" w:rsidR="003A6F69" w:rsidRPr="003A6F69" w:rsidRDefault="003A6F69" w:rsidP="003A6F69">
            <w:pPr>
              <w:autoSpaceDE w:val="0"/>
              <w:autoSpaceDN w:val="0"/>
              <w:spacing w:before="3"/>
              <w:rPr>
                <w:rFonts w:ascii="Arial" w:eastAsia="Calibri" w:hAnsi="Calibri" w:cs="Calibri"/>
                <w:b/>
                <w:color w:val="auto"/>
                <w:sz w:val="3"/>
                <w:szCs w:val="22"/>
              </w:rPr>
            </w:pPr>
          </w:p>
          <w:p w14:paraId="22E2A391" w14:textId="77777777" w:rsidR="003A6F69" w:rsidRPr="003A6F69" w:rsidRDefault="003A6F69" w:rsidP="003A6F69">
            <w:pPr>
              <w:autoSpaceDE w:val="0"/>
              <w:autoSpaceDN w:val="0"/>
              <w:ind w:left="236"/>
              <w:rPr>
                <w:rFonts w:ascii="Arial" w:eastAsia="Calibri" w:hAnsi="Calibri" w:cs="Calibri"/>
                <w:color w:val="auto"/>
                <w:sz w:val="20"/>
                <w:szCs w:val="22"/>
              </w:rPr>
            </w:pPr>
            <w:r w:rsidRPr="003A6F69">
              <w:rPr>
                <w:rFonts w:ascii="Arial" w:eastAsia="Calibri" w:hAnsi="Calibri" w:cs="Calibri"/>
                <w:noProof/>
                <w:color w:val="auto"/>
                <w:sz w:val="20"/>
                <w:szCs w:val="22"/>
                <w:lang w:val="ru"/>
              </w:rPr>
              <w:drawing>
                <wp:inline distT="0" distB="0" distL="0" distR="0" wp14:anchorId="3B8B4B03" wp14:editId="69C97E97">
                  <wp:extent cx="465473" cy="413384"/>
                  <wp:effectExtent l="0" t="0" r="0" b="0"/>
                  <wp:docPr id="7"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eg" descr="A yellow triangle with a black exclamation mark&#10;&#10;Description automatically generated"/>
                          <pic:cNvPicPr/>
                        </pic:nvPicPr>
                        <pic:blipFill>
                          <a:blip r:embed="rId11" cstate="print"/>
                          <a:stretch>
                            <a:fillRect/>
                          </a:stretch>
                        </pic:blipFill>
                        <pic:spPr>
                          <a:xfrm>
                            <a:off x="0" y="0"/>
                            <a:ext cx="465473" cy="413384"/>
                          </a:xfrm>
                          <a:prstGeom prst="rect">
                            <a:avLst/>
                          </a:prstGeom>
                        </pic:spPr>
                      </pic:pic>
                    </a:graphicData>
                  </a:graphic>
                </wp:inline>
              </w:drawing>
            </w:r>
          </w:p>
        </w:tc>
        <w:tc>
          <w:tcPr>
            <w:tcW w:w="7752" w:type="dxa"/>
            <w:shd w:val="clear" w:color="auto" w:fill="FFFFFF" w:themeFill="background1"/>
          </w:tcPr>
          <w:p w14:paraId="6BA9C8BD" w14:textId="77777777" w:rsidR="003A6F69" w:rsidRPr="003A6F69" w:rsidRDefault="003A6F69" w:rsidP="003A6F69">
            <w:pPr>
              <w:autoSpaceDE w:val="0"/>
              <w:autoSpaceDN w:val="0"/>
              <w:spacing w:before="1" w:line="243" w:lineRule="exact"/>
              <w:ind w:left="93"/>
              <w:rPr>
                <w:rFonts w:ascii="Calibri" w:eastAsia="Calibri" w:hAnsi="Calibri" w:cs="Calibri"/>
                <w:b/>
                <w:color w:val="auto"/>
                <w:sz w:val="20"/>
                <w:szCs w:val="22"/>
              </w:rPr>
            </w:pPr>
            <w:r w:rsidRPr="003A6F69">
              <w:rPr>
                <w:rFonts w:ascii="Calibri" w:eastAsia="Calibri" w:hAnsi="Calibri" w:cs="Calibri"/>
                <w:b/>
                <w:bCs/>
                <w:color w:val="auto"/>
                <w:sz w:val="20"/>
                <w:szCs w:val="22"/>
                <w:lang w:val="ru"/>
              </w:rPr>
              <w:t>ОСТОРОЖНО</w:t>
            </w:r>
          </w:p>
          <w:p w14:paraId="6B86FD68" w14:textId="77777777" w:rsidR="003A6F69" w:rsidRPr="003A6F69" w:rsidRDefault="003A6F69" w:rsidP="003A6F69">
            <w:pPr>
              <w:autoSpaceDE w:val="0"/>
              <w:autoSpaceDN w:val="0"/>
              <w:spacing w:line="243" w:lineRule="exact"/>
              <w:ind w:left="93"/>
              <w:rPr>
                <w:rFonts w:ascii="Calibri" w:eastAsia="Calibri" w:hAnsi="Calibri" w:cs="Calibri"/>
                <w:color w:val="auto"/>
                <w:sz w:val="20"/>
                <w:szCs w:val="22"/>
              </w:rPr>
            </w:pPr>
            <w:r w:rsidRPr="003A6F69">
              <w:rPr>
                <w:rFonts w:ascii="Calibri" w:eastAsia="Calibri" w:hAnsi="Calibri" w:cs="Calibri"/>
                <w:color w:val="auto"/>
                <w:sz w:val="20"/>
                <w:szCs w:val="22"/>
                <w:lang w:val="ru"/>
              </w:rPr>
              <w:t>Необходимо соблюдать все указания с пиктограммами. В противном случае могут возникнуть опасные ситуации, которые могут привести к ущербу для здоровья оператора и пользователя.</w:t>
            </w:r>
          </w:p>
        </w:tc>
      </w:tr>
      <w:tr w:rsidR="003A6F69" w:rsidRPr="003A6F69" w14:paraId="706EB75A" w14:textId="77777777" w:rsidTr="00F85335">
        <w:trPr>
          <w:trHeight w:val="763"/>
        </w:trPr>
        <w:tc>
          <w:tcPr>
            <w:tcW w:w="1131" w:type="dxa"/>
          </w:tcPr>
          <w:p w14:paraId="0B449DA0" w14:textId="77777777" w:rsidR="003A6F69" w:rsidRPr="003A6F69" w:rsidRDefault="003A6F69" w:rsidP="003A6F69">
            <w:pPr>
              <w:autoSpaceDE w:val="0"/>
              <w:autoSpaceDN w:val="0"/>
              <w:spacing w:before="3"/>
              <w:rPr>
                <w:rFonts w:ascii="Arial" w:eastAsia="Calibri" w:hAnsi="Calibri" w:cs="Calibri"/>
                <w:b/>
                <w:color w:val="auto"/>
                <w:sz w:val="4"/>
                <w:szCs w:val="22"/>
              </w:rPr>
            </w:pPr>
          </w:p>
          <w:p w14:paraId="625FBA92" w14:textId="77777777" w:rsidR="003A6F69" w:rsidRPr="003A6F69" w:rsidRDefault="003A6F69" w:rsidP="003A6F69">
            <w:pPr>
              <w:autoSpaceDE w:val="0"/>
              <w:autoSpaceDN w:val="0"/>
              <w:ind w:left="245"/>
              <w:rPr>
                <w:rFonts w:ascii="Arial" w:eastAsia="Calibri" w:hAnsi="Calibri" w:cs="Calibri"/>
                <w:color w:val="auto"/>
                <w:sz w:val="20"/>
                <w:szCs w:val="22"/>
              </w:rPr>
            </w:pPr>
            <w:r w:rsidRPr="003A6F69">
              <w:rPr>
                <w:rFonts w:ascii="Arial" w:eastAsia="Calibri" w:hAnsi="Calibri" w:cs="Calibri"/>
                <w:noProof/>
                <w:color w:val="auto"/>
                <w:sz w:val="20"/>
                <w:szCs w:val="22"/>
                <w:lang w:val="ru"/>
              </w:rPr>
              <w:drawing>
                <wp:inline distT="0" distB="0" distL="0" distR="0" wp14:anchorId="720A6927" wp14:editId="1470F881">
                  <wp:extent cx="440431" cy="395668"/>
                  <wp:effectExtent l="0" t="0" r="0" b="0"/>
                  <wp:docPr id="9" name="image7.jpeg" descr="A yellow triangle with black lightning bol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descr="A yellow triangle with black lightning bolt in it&#10;&#10;Description automatically generated"/>
                          <pic:cNvPicPr/>
                        </pic:nvPicPr>
                        <pic:blipFill>
                          <a:blip r:embed="rId12" cstate="print"/>
                          <a:stretch>
                            <a:fillRect/>
                          </a:stretch>
                        </pic:blipFill>
                        <pic:spPr>
                          <a:xfrm>
                            <a:off x="0" y="0"/>
                            <a:ext cx="440431" cy="395668"/>
                          </a:xfrm>
                          <a:prstGeom prst="rect">
                            <a:avLst/>
                          </a:prstGeom>
                        </pic:spPr>
                      </pic:pic>
                    </a:graphicData>
                  </a:graphic>
                </wp:inline>
              </w:drawing>
            </w:r>
          </w:p>
        </w:tc>
        <w:tc>
          <w:tcPr>
            <w:tcW w:w="7752" w:type="dxa"/>
            <w:shd w:val="clear" w:color="auto" w:fill="FFFFFF" w:themeFill="background1"/>
          </w:tcPr>
          <w:p w14:paraId="0D855CC4" w14:textId="77777777" w:rsidR="003A6F69" w:rsidRPr="003A6F69" w:rsidRDefault="003A6F69" w:rsidP="003A6F69">
            <w:pPr>
              <w:autoSpaceDE w:val="0"/>
              <w:autoSpaceDN w:val="0"/>
              <w:spacing w:before="13"/>
              <w:ind w:left="93"/>
              <w:rPr>
                <w:rFonts w:ascii="Calibri" w:eastAsia="Calibri" w:hAnsi="Calibri" w:cs="Calibri"/>
                <w:b/>
                <w:color w:val="auto"/>
                <w:sz w:val="20"/>
                <w:szCs w:val="22"/>
              </w:rPr>
            </w:pPr>
            <w:r w:rsidRPr="003A6F69">
              <w:rPr>
                <w:rFonts w:ascii="Calibri" w:eastAsia="Calibri" w:hAnsi="Calibri" w:cs="Calibri"/>
                <w:b/>
                <w:bCs/>
                <w:color w:val="auto"/>
                <w:sz w:val="20"/>
                <w:szCs w:val="22"/>
                <w:lang w:val="ru"/>
              </w:rPr>
              <w:t>ВЫСОКОЕ НАПРЯЖЕНИЕ</w:t>
            </w:r>
          </w:p>
          <w:p w14:paraId="504489FE" w14:textId="77777777" w:rsidR="003A6F69" w:rsidRPr="003A6F69" w:rsidRDefault="003A6F69" w:rsidP="003A6F69">
            <w:pPr>
              <w:autoSpaceDE w:val="0"/>
              <w:autoSpaceDN w:val="0"/>
              <w:spacing w:before="1" w:line="240" w:lineRule="atLeast"/>
              <w:ind w:left="93" w:right="85"/>
              <w:rPr>
                <w:rFonts w:ascii="Calibri" w:eastAsia="Calibri" w:hAnsi="Calibri" w:cs="Calibri"/>
                <w:color w:val="auto"/>
                <w:sz w:val="20"/>
                <w:szCs w:val="22"/>
              </w:rPr>
            </w:pPr>
            <w:r w:rsidRPr="003A6F69">
              <w:rPr>
                <w:rFonts w:ascii="Calibri" w:eastAsia="Calibri" w:hAnsi="Calibri" w:cs="Calibri"/>
                <w:color w:val="auto"/>
                <w:sz w:val="20"/>
                <w:szCs w:val="22"/>
                <w:lang w:val="ru"/>
              </w:rPr>
              <w:t>Необходимо соблюдать все указания с пиктограммами. Этим символом обозначены опасные компоненты оборудования или же действия, неправильное выполнение которых может привести к поражению электрическим током.</w:t>
            </w:r>
          </w:p>
        </w:tc>
      </w:tr>
      <w:tr w:rsidR="003A6F69" w:rsidRPr="003A6F69" w14:paraId="76627B1C" w14:textId="77777777" w:rsidTr="00F85335">
        <w:trPr>
          <w:trHeight w:val="758"/>
        </w:trPr>
        <w:tc>
          <w:tcPr>
            <w:tcW w:w="1131" w:type="dxa"/>
          </w:tcPr>
          <w:p w14:paraId="627CEEFB" w14:textId="77777777" w:rsidR="003A6F69" w:rsidRPr="003A6F69" w:rsidRDefault="003A6F69" w:rsidP="003A6F69">
            <w:pPr>
              <w:autoSpaceDE w:val="0"/>
              <w:autoSpaceDN w:val="0"/>
              <w:ind w:left="200"/>
              <w:rPr>
                <w:rFonts w:ascii="Arial" w:eastAsia="Calibri" w:hAnsi="Calibri" w:cs="Calibri"/>
                <w:color w:val="auto"/>
                <w:sz w:val="20"/>
                <w:szCs w:val="22"/>
              </w:rPr>
            </w:pPr>
            <w:r w:rsidRPr="003A6F69">
              <w:rPr>
                <w:rFonts w:ascii="Arial" w:eastAsia="Calibri" w:hAnsi="Calibri" w:cs="Calibri"/>
                <w:noProof/>
                <w:color w:val="auto"/>
                <w:sz w:val="20"/>
                <w:szCs w:val="22"/>
                <w:lang w:val="ru"/>
              </w:rPr>
              <w:drawing>
                <wp:inline distT="0" distB="0" distL="0" distR="0" wp14:anchorId="4CFA1FBD" wp14:editId="32A07C50">
                  <wp:extent cx="513765" cy="465200"/>
                  <wp:effectExtent l="0" t="0" r="0" b="0"/>
                  <wp:docPr id="11" name="image8.jpeg" descr="A yellow triangle sign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jpeg" descr="A yellow triangle sign with black and yellow text&#10;&#10;Description automatically generated"/>
                          <pic:cNvPicPr/>
                        </pic:nvPicPr>
                        <pic:blipFill>
                          <a:blip r:embed="rId13" cstate="print"/>
                          <a:stretch>
                            <a:fillRect/>
                          </a:stretch>
                        </pic:blipFill>
                        <pic:spPr>
                          <a:xfrm>
                            <a:off x="0" y="0"/>
                            <a:ext cx="513765" cy="465200"/>
                          </a:xfrm>
                          <a:prstGeom prst="rect">
                            <a:avLst/>
                          </a:prstGeom>
                        </pic:spPr>
                      </pic:pic>
                    </a:graphicData>
                  </a:graphic>
                </wp:inline>
              </w:drawing>
            </w:r>
          </w:p>
        </w:tc>
        <w:tc>
          <w:tcPr>
            <w:tcW w:w="7752" w:type="dxa"/>
            <w:shd w:val="clear" w:color="auto" w:fill="FFFFFF" w:themeFill="background1"/>
          </w:tcPr>
          <w:p w14:paraId="6DE8F39D" w14:textId="77777777" w:rsidR="003A6F69" w:rsidRPr="003A6F69" w:rsidRDefault="003A6F69" w:rsidP="003A6F69">
            <w:pPr>
              <w:autoSpaceDE w:val="0"/>
              <w:autoSpaceDN w:val="0"/>
              <w:spacing w:before="133"/>
              <w:ind w:left="93"/>
              <w:rPr>
                <w:rFonts w:ascii="Calibri" w:eastAsia="Calibri" w:hAnsi="Calibri" w:cs="Calibri"/>
                <w:b/>
                <w:color w:val="auto"/>
                <w:sz w:val="20"/>
                <w:szCs w:val="22"/>
              </w:rPr>
            </w:pPr>
            <w:r w:rsidRPr="003A6F69">
              <w:rPr>
                <w:rFonts w:ascii="Calibri" w:eastAsia="Calibri" w:hAnsi="Calibri" w:cs="Calibri"/>
                <w:b/>
                <w:bCs/>
                <w:color w:val="auto"/>
                <w:sz w:val="20"/>
                <w:szCs w:val="22"/>
                <w:lang w:val="ru"/>
              </w:rPr>
              <w:t>ПОДВИЖНЫЕ УЗЛЫ</w:t>
            </w:r>
          </w:p>
          <w:p w14:paraId="1CD6C579" w14:textId="77777777" w:rsidR="003A6F69" w:rsidRPr="003A6F69" w:rsidRDefault="003A6F69" w:rsidP="003A6F69">
            <w:pPr>
              <w:autoSpaceDE w:val="0"/>
              <w:autoSpaceDN w:val="0"/>
              <w:spacing w:before="1"/>
              <w:ind w:left="93"/>
              <w:rPr>
                <w:rFonts w:ascii="Calibri" w:eastAsia="Calibri" w:hAnsi="Calibri" w:cs="Calibri"/>
                <w:color w:val="auto"/>
                <w:sz w:val="20"/>
                <w:szCs w:val="22"/>
              </w:rPr>
            </w:pPr>
            <w:r w:rsidRPr="003A6F69">
              <w:rPr>
                <w:rFonts w:ascii="Calibri" w:eastAsia="Calibri" w:hAnsi="Calibri" w:cs="Calibri"/>
                <w:color w:val="auto"/>
                <w:sz w:val="20"/>
                <w:szCs w:val="22"/>
                <w:lang w:val="ru"/>
              </w:rPr>
              <w:t>Этим символом обозначены подвижные узлы, прикосновение к которым может привести к травмам.</w:t>
            </w:r>
          </w:p>
        </w:tc>
      </w:tr>
      <w:tr w:rsidR="003A6F69" w:rsidRPr="003A6F69" w14:paraId="1CF9105A" w14:textId="77777777" w:rsidTr="00F85335">
        <w:trPr>
          <w:trHeight w:val="761"/>
        </w:trPr>
        <w:tc>
          <w:tcPr>
            <w:tcW w:w="1131" w:type="dxa"/>
          </w:tcPr>
          <w:p w14:paraId="3B19DE4E" w14:textId="77777777" w:rsidR="003A6F69" w:rsidRPr="003A6F69" w:rsidRDefault="003A6F69" w:rsidP="003A6F69">
            <w:pPr>
              <w:autoSpaceDE w:val="0"/>
              <w:autoSpaceDN w:val="0"/>
              <w:rPr>
                <w:rFonts w:ascii="Arial" w:eastAsia="Calibri" w:hAnsi="Calibri" w:cs="Calibri"/>
                <w:b/>
                <w:color w:val="auto"/>
                <w:sz w:val="3"/>
                <w:szCs w:val="22"/>
              </w:rPr>
            </w:pPr>
          </w:p>
          <w:p w14:paraId="6A7216FF" w14:textId="77777777" w:rsidR="003A6F69" w:rsidRPr="003A6F69" w:rsidRDefault="003A6F69" w:rsidP="003A6F69">
            <w:pPr>
              <w:autoSpaceDE w:val="0"/>
              <w:autoSpaceDN w:val="0"/>
              <w:ind w:left="207"/>
              <w:rPr>
                <w:rFonts w:ascii="Arial" w:eastAsia="Calibri" w:hAnsi="Calibri" w:cs="Calibri"/>
                <w:color w:val="auto"/>
                <w:sz w:val="20"/>
                <w:szCs w:val="22"/>
              </w:rPr>
            </w:pPr>
            <w:r w:rsidRPr="003A6F69">
              <w:rPr>
                <w:rFonts w:ascii="Arial" w:eastAsia="Calibri" w:hAnsi="Calibri" w:cs="Calibri"/>
                <w:noProof/>
                <w:color w:val="auto"/>
                <w:sz w:val="20"/>
                <w:szCs w:val="22"/>
                <w:lang w:val="ru"/>
              </w:rPr>
              <w:drawing>
                <wp:inline distT="0" distB="0" distL="0" distR="0" wp14:anchorId="51CDDD0E" wp14:editId="61A653AD">
                  <wp:extent cx="505839" cy="440054"/>
                  <wp:effectExtent l="0" t="0" r="0" b="0"/>
                  <wp:docPr id="13" name="image9.jpeg" descr="A yellow triangle sign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 yellow triangle sign with a black exclamation mark&#10;&#10;Description automatically generated"/>
                          <pic:cNvPicPr/>
                        </pic:nvPicPr>
                        <pic:blipFill>
                          <a:blip r:embed="rId14" cstate="print"/>
                          <a:stretch>
                            <a:fillRect/>
                          </a:stretch>
                        </pic:blipFill>
                        <pic:spPr>
                          <a:xfrm>
                            <a:off x="0" y="0"/>
                            <a:ext cx="505839" cy="440054"/>
                          </a:xfrm>
                          <a:prstGeom prst="rect">
                            <a:avLst/>
                          </a:prstGeom>
                        </pic:spPr>
                      </pic:pic>
                    </a:graphicData>
                  </a:graphic>
                </wp:inline>
              </w:drawing>
            </w:r>
          </w:p>
        </w:tc>
        <w:tc>
          <w:tcPr>
            <w:tcW w:w="7752" w:type="dxa"/>
            <w:shd w:val="clear" w:color="auto" w:fill="FFFFFF" w:themeFill="background1"/>
          </w:tcPr>
          <w:p w14:paraId="35E92B79" w14:textId="77777777" w:rsidR="003A6F69" w:rsidRPr="003A6F69" w:rsidRDefault="003A6F69" w:rsidP="003A6F69">
            <w:pPr>
              <w:autoSpaceDE w:val="0"/>
              <w:autoSpaceDN w:val="0"/>
              <w:spacing w:before="136"/>
              <w:ind w:left="93"/>
              <w:rPr>
                <w:rFonts w:ascii="Calibri" w:eastAsia="Calibri" w:hAnsi="Calibri" w:cs="Calibri"/>
                <w:b/>
                <w:color w:val="auto"/>
                <w:sz w:val="20"/>
                <w:szCs w:val="22"/>
              </w:rPr>
            </w:pPr>
            <w:r w:rsidRPr="003A6F69">
              <w:rPr>
                <w:rFonts w:ascii="Calibri" w:eastAsia="Calibri" w:hAnsi="Calibri" w:cs="Calibri"/>
                <w:b/>
                <w:bCs/>
                <w:color w:val="auto"/>
                <w:sz w:val="20"/>
                <w:szCs w:val="22"/>
                <w:lang w:val="ru"/>
              </w:rPr>
              <w:t>ГОРЯЧИЕ ПОВЕРХНОСТИ</w:t>
            </w:r>
          </w:p>
          <w:p w14:paraId="4D359DF1" w14:textId="77777777" w:rsidR="003A6F69" w:rsidRPr="003A6F69" w:rsidRDefault="003A6F69" w:rsidP="003A6F69">
            <w:pPr>
              <w:autoSpaceDE w:val="0"/>
              <w:autoSpaceDN w:val="0"/>
              <w:spacing w:before="1"/>
              <w:ind w:left="93"/>
              <w:rPr>
                <w:rFonts w:ascii="Calibri" w:eastAsia="Calibri" w:hAnsi="Calibri" w:cs="Calibri"/>
                <w:color w:val="auto"/>
                <w:sz w:val="20"/>
                <w:szCs w:val="22"/>
              </w:rPr>
            </w:pPr>
            <w:r w:rsidRPr="003A6F69">
              <w:rPr>
                <w:rFonts w:ascii="Calibri" w:eastAsia="Calibri" w:hAnsi="Calibri" w:cs="Calibri"/>
                <w:color w:val="auto"/>
                <w:sz w:val="20"/>
                <w:szCs w:val="22"/>
                <w:lang w:val="ru"/>
              </w:rPr>
              <w:t>Этим символом обозначены компоненты, прикосновение к которым может привести к травмам из-за воздействия высокой температуры.</w:t>
            </w:r>
          </w:p>
        </w:tc>
      </w:tr>
      <w:tr w:rsidR="003A6F69" w:rsidRPr="003A6F69" w14:paraId="71386CA7" w14:textId="77777777" w:rsidTr="00F85335">
        <w:trPr>
          <w:trHeight w:val="760"/>
        </w:trPr>
        <w:tc>
          <w:tcPr>
            <w:tcW w:w="1131" w:type="dxa"/>
          </w:tcPr>
          <w:p w14:paraId="19F51275" w14:textId="77777777" w:rsidR="003A6F69" w:rsidRPr="003A6F69" w:rsidRDefault="003A6F69" w:rsidP="003A6F69">
            <w:pPr>
              <w:autoSpaceDE w:val="0"/>
              <w:autoSpaceDN w:val="0"/>
              <w:spacing w:before="7"/>
              <w:rPr>
                <w:rFonts w:ascii="Arial" w:eastAsia="Calibri" w:hAnsi="Calibri" w:cs="Calibri"/>
                <w:b/>
                <w:color w:val="auto"/>
                <w:sz w:val="3"/>
                <w:szCs w:val="22"/>
              </w:rPr>
            </w:pPr>
          </w:p>
          <w:p w14:paraId="69D1CA19" w14:textId="77777777" w:rsidR="003A6F69" w:rsidRPr="003A6F69" w:rsidRDefault="003A6F69" w:rsidP="003A6F69">
            <w:pPr>
              <w:autoSpaceDE w:val="0"/>
              <w:autoSpaceDN w:val="0"/>
              <w:ind w:left="233"/>
              <w:rPr>
                <w:rFonts w:ascii="Arial" w:eastAsia="Calibri" w:hAnsi="Calibri" w:cs="Calibri"/>
                <w:color w:val="auto"/>
                <w:sz w:val="20"/>
                <w:szCs w:val="22"/>
              </w:rPr>
            </w:pPr>
            <w:r w:rsidRPr="003A6F69">
              <w:rPr>
                <w:rFonts w:ascii="Arial" w:eastAsia="Calibri" w:hAnsi="Calibri" w:cs="Calibri"/>
                <w:noProof/>
                <w:color w:val="auto"/>
                <w:sz w:val="20"/>
                <w:szCs w:val="22"/>
                <w:lang w:val="ru"/>
              </w:rPr>
              <w:drawing>
                <wp:inline distT="0" distB="0" distL="0" distR="0" wp14:anchorId="44E4FBC6" wp14:editId="1F9BB24C">
                  <wp:extent cx="472601" cy="431673"/>
                  <wp:effectExtent l="0" t="0" r="0" b="0"/>
                  <wp:docPr id="15" name="image10.jpeg" descr="A yellow triangl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jpeg" descr="A yellow triangle sign with black text&#10;&#10;Description automatically generated"/>
                          <pic:cNvPicPr/>
                        </pic:nvPicPr>
                        <pic:blipFill>
                          <a:blip r:embed="rId15" cstate="print"/>
                          <a:stretch>
                            <a:fillRect/>
                          </a:stretch>
                        </pic:blipFill>
                        <pic:spPr>
                          <a:xfrm>
                            <a:off x="0" y="0"/>
                            <a:ext cx="472601" cy="431673"/>
                          </a:xfrm>
                          <a:prstGeom prst="rect">
                            <a:avLst/>
                          </a:prstGeom>
                        </pic:spPr>
                      </pic:pic>
                    </a:graphicData>
                  </a:graphic>
                </wp:inline>
              </w:drawing>
            </w:r>
          </w:p>
        </w:tc>
        <w:tc>
          <w:tcPr>
            <w:tcW w:w="7752" w:type="dxa"/>
            <w:shd w:val="clear" w:color="auto" w:fill="FFFFFF" w:themeFill="background1"/>
          </w:tcPr>
          <w:p w14:paraId="304318BE" w14:textId="77777777" w:rsidR="003A6F69" w:rsidRPr="003A6F69" w:rsidRDefault="003A6F69" w:rsidP="003A6F69">
            <w:pPr>
              <w:autoSpaceDE w:val="0"/>
              <w:autoSpaceDN w:val="0"/>
              <w:spacing w:before="136" w:line="243" w:lineRule="exact"/>
              <w:ind w:left="93"/>
              <w:rPr>
                <w:rFonts w:ascii="Calibri" w:eastAsia="Calibri" w:hAnsi="Calibri" w:cs="Calibri"/>
                <w:b/>
                <w:color w:val="auto"/>
                <w:sz w:val="20"/>
                <w:szCs w:val="22"/>
              </w:rPr>
            </w:pPr>
            <w:r w:rsidRPr="003A6F69">
              <w:rPr>
                <w:rFonts w:ascii="Calibri" w:eastAsia="Calibri" w:hAnsi="Calibri" w:cs="Calibri"/>
                <w:b/>
                <w:bCs/>
                <w:color w:val="auto"/>
                <w:sz w:val="20"/>
                <w:szCs w:val="22"/>
                <w:lang w:val="ru"/>
              </w:rPr>
              <w:t>ОСТРЫЕ КРАЯ</w:t>
            </w:r>
          </w:p>
          <w:p w14:paraId="19190DF0" w14:textId="77777777" w:rsidR="003A6F69" w:rsidRPr="003A6F69" w:rsidRDefault="003A6F69" w:rsidP="003A6F69">
            <w:pPr>
              <w:autoSpaceDE w:val="0"/>
              <w:autoSpaceDN w:val="0"/>
              <w:spacing w:line="243" w:lineRule="exact"/>
              <w:ind w:left="93"/>
              <w:rPr>
                <w:rFonts w:ascii="Calibri" w:eastAsia="Calibri" w:hAnsi="Calibri" w:cs="Calibri"/>
                <w:color w:val="auto"/>
                <w:sz w:val="20"/>
                <w:szCs w:val="22"/>
              </w:rPr>
            </w:pPr>
            <w:r w:rsidRPr="003A6F69">
              <w:rPr>
                <w:rFonts w:ascii="Calibri" w:eastAsia="Calibri" w:hAnsi="Calibri" w:cs="Calibri"/>
                <w:color w:val="auto"/>
                <w:sz w:val="20"/>
                <w:szCs w:val="22"/>
                <w:lang w:val="ru"/>
              </w:rPr>
              <w:t>Этим символом обозначены узлы или элементы машины, прикосновение к которым может привести к порезам.</w:t>
            </w:r>
          </w:p>
        </w:tc>
      </w:tr>
      <w:tr w:rsidR="003A6F69" w:rsidRPr="003A6F69" w14:paraId="75D50E90" w14:textId="77777777" w:rsidTr="00F85335">
        <w:trPr>
          <w:trHeight w:val="760"/>
        </w:trPr>
        <w:tc>
          <w:tcPr>
            <w:tcW w:w="1131" w:type="dxa"/>
          </w:tcPr>
          <w:p w14:paraId="1CAD32EA" w14:textId="77777777" w:rsidR="003A6F69" w:rsidRPr="003A6F69" w:rsidRDefault="003A6F69" w:rsidP="003A6F69">
            <w:pPr>
              <w:autoSpaceDE w:val="0"/>
              <w:autoSpaceDN w:val="0"/>
              <w:rPr>
                <w:rFonts w:ascii="Arial" w:eastAsia="Calibri" w:hAnsi="Calibri" w:cs="Calibri"/>
                <w:b/>
                <w:color w:val="auto"/>
                <w:sz w:val="3"/>
                <w:szCs w:val="22"/>
              </w:rPr>
            </w:pPr>
          </w:p>
          <w:p w14:paraId="3B86F261" w14:textId="77777777" w:rsidR="003A6F69" w:rsidRPr="003A6F69" w:rsidRDefault="003A6F69" w:rsidP="003A6F69">
            <w:pPr>
              <w:autoSpaceDE w:val="0"/>
              <w:autoSpaceDN w:val="0"/>
              <w:ind w:left="252"/>
              <w:rPr>
                <w:rFonts w:ascii="Arial" w:eastAsia="Calibri" w:hAnsi="Calibri" w:cs="Calibri"/>
                <w:color w:val="auto"/>
                <w:sz w:val="20"/>
                <w:szCs w:val="22"/>
              </w:rPr>
            </w:pPr>
            <w:r w:rsidRPr="003A6F69">
              <w:rPr>
                <w:rFonts w:ascii="Arial" w:eastAsia="Calibri" w:hAnsi="Calibri" w:cs="Calibri"/>
                <w:noProof/>
                <w:color w:val="auto"/>
                <w:sz w:val="20"/>
                <w:szCs w:val="22"/>
                <w:lang w:val="ru"/>
              </w:rPr>
              <w:drawing>
                <wp:inline distT="0" distB="0" distL="0" distR="0" wp14:anchorId="3313DF82" wp14:editId="1C724629">
                  <wp:extent cx="447719" cy="440054"/>
                  <wp:effectExtent l="0" t="0" r="0" b="0"/>
                  <wp:docPr id="17" name="image11.jpeg" descr="A red circle with a black and white circle with a hand pointing at a bla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jpeg" descr="A red circle with a black and white circle with a hand pointing at a black line&#10;&#10;Description automatically generated"/>
                          <pic:cNvPicPr/>
                        </pic:nvPicPr>
                        <pic:blipFill>
                          <a:blip r:embed="rId16" cstate="print"/>
                          <a:stretch>
                            <a:fillRect/>
                          </a:stretch>
                        </pic:blipFill>
                        <pic:spPr>
                          <a:xfrm>
                            <a:off x="0" y="0"/>
                            <a:ext cx="447719" cy="440054"/>
                          </a:xfrm>
                          <a:prstGeom prst="rect">
                            <a:avLst/>
                          </a:prstGeom>
                        </pic:spPr>
                      </pic:pic>
                    </a:graphicData>
                  </a:graphic>
                </wp:inline>
              </w:drawing>
            </w:r>
          </w:p>
        </w:tc>
        <w:tc>
          <w:tcPr>
            <w:tcW w:w="7752" w:type="dxa"/>
            <w:shd w:val="clear" w:color="auto" w:fill="FFFFFF" w:themeFill="background1"/>
          </w:tcPr>
          <w:p w14:paraId="430D55FE" w14:textId="77777777" w:rsidR="003A6F69" w:rsidRPr="003A6F69" w:rsidRDefault="003A6F69" w:rsidP="003A6F69">
            <w:pPr>
              <w:autoSpaceDE w:val="0"/>
              <w:autoSpaceDN w:val="0"/>
              <w:spacing w:before="13"/>
              <w:ind w:left="93"/>
              <w:rPr>
                <w:rFonts w:ascii="Calibri" w:eastAsia="Calibri" w:hAnsi="Calibri" w:cs="Calibri"/>
                <w:b/>
                <w:color w:val="auto"/>
                <w:sz w:val="20"/>
                <w:szCs w:val="22"/>
              </w:rPr>
            </w:pPr>
            <w:r w:rsidRPr="003A6F69">
              <w:rPr>
                <w:rFonts w:ascii="Calibri" w:eastAsia="Calibri" w:hAnsi="Calibri" w:cs="Calibri"/>
                <w:b/>
                <w:bCs/>
                <w:color w:val="auto"/>
                <w:sz w:val="20"/>
                <w:szCs w:val="22"/>
                <w:lang w:val="ru"/>
              </w:rPr>
              <w:t>ДОСТУП К ЭЛЕКТРИЧЕСКОЙ ПАНЕЛИ ЗАПРЕЩЕН</w:t>
            </w:r>
          </w:p>
          <w:p w14:paraId="71A8DA8C" w14:textId="77777777" w:rsidR="003A6F69" w:rsidRPr="003A6F69" w:rsidRDefault="003A6F69" w:rsidP="003A6F69">
            <w:pPr>
              <w:autoSpaceDE w:val="0"/>
              <w:autoSpaceDN w:val="0"/>
              <w:spacing w:before="1" w:line="243" w:lineRule="exact"/>
              <w:ind w:left="93"/>
              <w:rPr>
                <w:rFonts w:ascii="Calibri" w:eastAsia="Calibri" w:hAnsi="Calibri" w:cs="Calibri"/>
                <w:color w:val="auto"/>
                <w:sz w:val="20"/>
                <w:szCs w:val="22"/>
              </w:rPr>
            </w:pPr>
            <w:r w:rsidRPr="003A6F69">
              <w:rPr>
                <w:rFonts w:ascii="Calibri" w:eastAsia="Calibri" w:hAnsi="Calibri" w:cs="Calibri"/>
                <w:color w:val="auto"/>
                <w:sz w:val="20"/>
                <w:szCs w:val="22"/>
                <w:lang w:val="ru"/>
              </w:rPr>
              <w:t>Этот символ означает, что доступ к электрической панели или электрическим компонентам разрешен только квалифицированным специалистам в сфере электрики.</w:t>
            </w:r>
          </w:p>
        </w:tc>
      </w:tr>
      <w:tr w:rsidR="003A6F69" w:rsidRPr="003A6F69" w14:paraId="1A665E1A" w14:textId="77777777" w:rsidTr="00F85335">
        <w:trPr>
          <w:trHeight w:val="760"/>
        </w:trPr>
        <w:tc>
          <w:tcPr>
            <w:tcW w:w="1131" w:type="dxa"/>
          </w:tcPr>
          <w:p w14:paraId="099CA520" w14:textId="77777777" w:rsidR="003A6F69" w:rsidRPr="003A6F69" w:rsidRDefault="003A6F69" w:rsidP="003A6F69">
            <w:pPr>
              <w:autoSpaceDE w:val="0"/>
              <w:autoSpaceDN w:val="0"/>
              <w:spacing w:before="10"/>
              <w:rPr>
                <w:rFonts w:ascii="Arial" w:eastAsia="Calibri" w:hAnsi="Calibri" w:cs="Calibri"/>
                <w:b/>
                <w:color w:val="auto"/>
                <w:sz w:val="9"/>
                <w:szCs w:val="22"/>
              </w:rPr>
            </w:pPr>
          </w:p>
          <w:p w14:paraId="59776503" w14:textId="77777777" w:rsidR="003A6F69" w:rsidRPr="003A6F69" w:rsidRDefault="003A6F69" w:rsidP="003A6F69">
            <w:pPr>
              <w:autoSpaceDE w:val="0"/>
              <w:autoSpaceDN w:val="0"/>
              <w:ind w:left="349"/>
              <w:rPr>
                <w:rFonts w:ascii="Arial" w:eastAsia="Calibri" w:hAnsi="Calibri" w:cs="Calibri"/>
                <w:color w:val="auto"/>
                <w:sz w:val="20"/>
                <w:szCs w:val="22"/>
              </w:rPr>
            </w:pPr>
            <w:r w:rsidRPr="003A6F69">
              <w:rPr>
                <w:rFonts w:ascii="Arial" w:eastAsia="Calibri" w:hAnsi="Calibri" w:cs="Calibri"/>
                <w:noProof/>
                <w:color w:val="auto"/>
                <w:sz w:val="20"/>
                <w:szCs w:val="22"/>
                <w:lang w:val="ru"/>
              </w:rPr>
              <w:drawing>
                <wp:inline distT="0" distB="0" distL="0" distR="0" wp14:anchorId="66FA54C1" wp14:editId="2C92635B">
                  <wp:extent cx="321470" cy="326802"/>
                  <wp:effectExtent l="0" t="0" r="0" b="0"/>
                  <wp:docPr id="19" name="image12.jpeg" descr="A yellow and green circle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jpeg" descr="A yellow and green circle with lines&#10;&#10;Description automatically generated"/>
                          <pic:cNvPicPr/>
                        </pic:nvPicPr>
                        <pic:blipFill>
                          <a:blip r:embed="rId17" cstate="print"/>
                          <a:stretch>
                            <a:fillRect/>
                          </a:stretch>
                        </pic:blipFill>
                        <pic:spPr>
                          <a:xfrm>
                            <a:off x="0" y="0"/>
                            <a:ext cx="321470" cy="326802"/>
                          </a:xfrm>
                          <a:prstGeom prst="rect">
                            <a:avLst/>
                          </a:prstGeom>
                        </pic:spPr>
                      </pic:pic>
                    </a:graphicData>
                  </a:graphic>
                </wp:inline>
              </w:drawing>
            </w:r>
          </w:p>
        </w:tc>
        <w:tc>
          <w:tcPr>
            <w:tcW w:w="7752" w:type="dxa"/>
            <w:shd w:val="clear" w:color="auto" w:fill="FFFFFF" w:themeFill="background1"/>
          </w:tcPr>
          <w:p w14:paraId="546AFA42" w14:textId="77777777" w:rsidR="003A6F69" w:rsidRPr="003A6F69" w:rsidRDefault="003A6F69" w:rsidP="003A6F69">
            <w:pPr>
              <w:autoSpaceDE w:val="0"/>
              <w:autoSpaceDN w:val="0"/>
              <w:spacing w:before="136"/>
              <w:ind w:left="93"/>
              <w:rPr>
                <w:rFonts w:ascii="Calibri" w:eastAsia="Calibri" w:hAnsi="Calibri" w:cs="Calibri"/>
                <w:b/>
                <w:color w:val="auto"/>
                <w:sz w:val="20"/>
                <w:szCs w:val="22"/>
              </w:rPr>
            </w:pPr>
            <w:r w:rsidRPr="003A6F69">
              <w:rPr>
                <w:rFonts w:ascii="Calibri" w:eastAsia="Calibri" w:hAnsi="Calibri" w:cs="Calibri"/>
                <w:b/>
                <w:bCs/>
                <w:color w:val="auto"/>
                <w:sz w:val="20"/>
                <w:szCs w:val="22"/>
                <w:lang w:val="ru"/>
              </w:rPr>
              <w:t>ЗАЗЕМЛЕНИЕ</w:t>
            </w:r>
          </w:p>
          <w:p w14:paraId="270F8B79" w14:textId="77777777" w:rsidR="003A6F69" w:rsidRPr="003A6F69" w:rsidRDefault="003A6F69" w:rsidP="003A6F69">
            <w:pPr>
              <w:autoSpaceDE w:val="0"/>
              <w:autoSpaceDN w:val="0"/>
              <w:ind w:left="93"/>
              <w:rPr>
                <w:rFonts w:ascii="Calibri" w:eastAsia="Calibri" w:hAnsi="Calibri" w:cs="Calibri"/>
                <w:color w:val="auto"/>
                <w:sz w:val="20"/>
                <w:szCs w:val="22"/>
              </w:rPr>
            </w:pPr>
            <w:r w:rsidRPr="003A6F69">
              <w:rPr>
                <w:rFonts w:ascii="Calibri" w:eastAsia="Calibri" w:hAnsi="Calibri" w:cs="Calibri"/>
                <w:color w:val="auto"/>
                <w:sz w:val="20"/>
                <w:szCs w:val="22"/>
                <w:lang w:val="ru"/>
              </w:rPr>
              <w:t>Этим символом обозначается точка заземления оборудования.</w:t>
            </w:r>
          </w:p>
        </w:tc>
      </w:tr>
      <w:tr w:rsidR="003A6F69" w:rsidRPr="003A6F69" w14:paraId="02135AB4" w14:textId="77777777" w:rsidTr="00F85335">
        <w:trPr>
          <w:trHeight w:val="746"/>
        </w:trPr>
        <w:tc>
          <w:tcPr>
            <w:tcW w:w="1131" w:type="dxa"/>
          </w:tcPr>
          <w:p w14:paraId="6434C750" w14:textId="77777777" w:rsidR="003A6F69" w:rsidRPr="003A6F69" w:rsidRDefault="003A6F69" w:rsidP="003A6F69">
            <w:pPr>
              <w:autoSpaceDE w:val="0"/>
              <w:autoSpaceDN w:val="0"/>
              <w:spacing w:before="8"/>
              <w:rPr>
                <w:rFonts w:ascii="Arial" w:eastAsia="Calibri" w:hAnsi="Calibri" w:cs="Calibri"/>
                <w:b/>
                <w:color w:val="auto"/>
                <w:sz w:val="5"/>
                <w:szCs w:val="22"/>
              </w:rPr>
            </w:pPr>
          </w:p>
          <w:p w14:paraId="57CF26EC" w14:textId="77777777" w:rsidR="003A6F69" w:rsidRPr="003A6F69" w:rsidRDefault="003A6F69" w:rsidP="003A6F69">
            <w:pPr>
              <w:autoSpaceDE w:val="0"/>
              <w:autoSpaceDN w:val="0"/>
              <w:ind w:left="279"/>
              <w:rPr>
                <w:rFonts w:ascii="Arial" w:eastAsia="Calibri" w:hAnsi="Calibri" w:cs="Calibri"/>
                <w:color w:val="auto"/>
                <w:sz w:val="20"/>
                <w:szCs w:val="22"/>
              </w:rPr>
            </w:pPr>
            <w:r w:rsidRPr="003A6F69">
              <w:rPr>
                <w:rFonts w:ascii="Arial" w:eastAsia="Calibri" w:hAnsi="Calibri" w:cs="Calibri"/>
                <w:noProof/>
                <w:color w:val="auto"/>
                <w:sz w:val="20"/>
                <w:szCs w:val="22"/>
                <w:lang w:val="ru"/>
              </w:rPr>
              <w:drawing>
                <wp:inline distT="0" distB="0" distL="0" distR="0" wp14:anchorId="06FA5B7A" wp14:editId="4D93FA63">
                  <wp:extent cx="401725" cy="389382"/>
                  <wp:effectExtent l="0" t="0" r="0" b="0"/>
                  <wp:docPr id="21" name="image13.png" descr="A black recycl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png" descr="A black recycle symbol&#10;&#10;Description automatically generated"/>
                          <pic:cNvPicPr/>
                        </pic:nvPicPr>
                        <pic:blipFill>
                          <a:blip r:embed="rId18" cstate="print"/>
                          <a:stretch>
                            <a:fillRect/>
                          </a:stretch>
                        </pic:blipFill>
                        <pic:spPr>
                          <a:xfrm>
                            <a:off x="0" y="0"/>
                            <a:ext cx="401725" cy="389382"/>
                          </a:xfrm>
                          <a:prstGeom prst="rect">
                            <a:avLst/>
                          </a:prstGeom>
                        </pic:spPr>
                      </pic:pic>
                    </a:graphicData>
                  </a:graphic>
                </wp:inline>
              </w:drawing>
            </w:r>
          </w:p>
        </w:tc>
        <w:tc>
          <w:tcPr>
            <w:tcW w:w="7752" w:type="dxa"/>
            <w:shd w:val="clear" w:color="auto" w:fill="FFFFFF" w:themeFill="background1"/>
          </w:tcPr>
          <w:p w14:paraId="411503ED" w14:textId="77777777" w:rsidR="003A6F69" w:rsidRPr="003A6F69" w:rsidRDefault="003A6F69" w:rsidP="003A6F69">
            <w:pPr>
              <w:autoSpaceDE w:val="0"/>
              <w:autoSpaceDN w:val="0"/>
              <w:spacing w:before="5"/>
              <w:rPr>
                <w:rFonts w:ascii="Arial" w:eastAsia="Calibri" w:hAnsi="Calibri" w:cs="Calibri"/>
                <w:b/>
                <w:color w:val="auto"/>
                <w:sz w:val="22"/>
                <w:szCs w:val="22"/>
              </w:rPr>
            </w:pPr>
          </w:p>
          <w:p w14:paraId="5E446CEB" w14:textId="77777777" w:rsidR="003A6F69" w:rsidRPr="003A6F69" w:rsidRDefault="003A6F69" w:rsidP="003A6F69">
            <w:pPr>
              <w:autoSpaceDE w:val="0"/>
              <w:autoSpaceDN w:val="0"/>
              <w:ind w:left="93"/>
              <w:rPr>
                <w:rFonts w:ascii="Calibri" w:eastAsia="Calibri" w:hAnsi="Calibri" w:cs="Calibri"/>
                <w:b/>
                <w:color w:val="auto"/>
                <w:sz w:val="20"/>
                <w:szCs w:val="22"/>
              </w:rPr>
            </w:pPr>
            <w:r w:rsidRPr="003A6F69">
              <w:rPr>
                <w:rFonts w:ascii="Calibri" w:eastAsia="Calibri" w:hAnsi="Calibri" w:cs="Calibri"/>
                <w:b/>
                <w:bCs/>
                <w:color w:val="auto"/>
                <w:sz w:val="20"/>
                <w:szCs w:val="22"/>
                <w:lang w:val="ru"/>
              </w:rPr>
              <w:t>ПОВТОРНАЯ ПЕРЕРАБОТКА КОМПОНЕНТОВ</w:t>
            </w:r>
          </w:p>
        </w:tc>
      </w:tr>
    </w:tbl>
    <w:p w14:paraId="47F4B2EB" w14:textId="77777777" w:rsidR="003A6F69" w:rsidRDefault="003A6F69" w:rsidP="00AE6870">
      <w:pPr>
        <w:pStyle w:val="generalparagraph"/>
        <w:rPr>
          <w:lang w:val="en-US"/>
        </w:rPr>
      </w:pPr>
    </w:p>
    <w:p w14:paraId="44EB2F90" w14:textId="77777777" w:rsidR="00304101" w:rsidRPr="006B26E9" w:rsidRDefault="000B3883" w:rsidP="00D822A8">
      <w:pPr>
        <w:pStyle w:val="Bigheading"/>
      </w:pPr>
      <w:bookmarkStart w:id="23" w:name="bookmark24"/>
      <w:bookmarkStart w:id="24" w:name="bookmark25"/>
      <w:bookmarkStart w:id="25" w:name="bookmark23"/>
      <w:r>
        <w:t>Область применения</w:t>
      </w:r>
      <w:bookmarkEnd w:id="23"/>
      <w:bookmarkEnd w:id="24"/>
      <w:bookmarkEnd w:id="25"/>
    </w:p>
    <w:p w14:paraId="44EB2F91" w14:textId="77777777" w:rsidR="00304101" w:rsidRPr="006B26E9" w:rsidRDefault="000B3883" w:rsidP="00AE6870">
      <w:pPr>
        <w:pStyle w:val="generalparagraph"/>
      </w:pPr>
      <w:r>
        <w:t>Осушитель ADS150...300E представляет собой систему абсорбционного типа с осушающим барабаном. Он предназначен для осушения воздуха при атмосферном давлении. Осушитель может использоваться для осушения воздуха относительной влажностью до 100% и температурой от -30°С до +40°С.</w:t>
      </w:r>
    </w:p>
    <w:p w14:paraId="44EB2F92" w14:textId="77777777" w:rsidR="00304101" w:rsidRPr="006B26E9" w:rsidRDefault="000B3883" w:rsidP="00AE6870">
      <w:pPr>
        <w:pStyle w:val="generalparagraph"/>
      </w:pPr>
      <w:r>
        <w:t>Осушитель может использоваться на объектах разнообразного характера, например:</w:t>
      </w:r>
    </w:p>
    <w:p w14:paraId="44EB2F93" w14:textId="77777777" w:rsidR="00304101" w:rsidRPr="006B26E9" w:rsidRDefault="000B3883" w:rsidP="00D822A8">
      <w:pPr>
        <w:pStyle w:val="generalparagraph"/>
        <w:numPr>
          <w:ilvl w:val="0"/>
          <w:numId w:val="6"/>
        </w:numPr>
      </w:pPr>
      <w:r>
        <w:t>Для регулирования влажности в производственных процессах.</w:t>
      </w:r>
    </w:p>
    <w:p w14:paraId="44EB2F94" w14:textId="257F4C8C" w:rsidR="00304101" w:rsidRPr="006B26E9" w:rsidRDefault="000B3883" w:rsidP="00D822A8">
      <w:pPr>
        <w:pStyle w:val="generalparagraph"/>
        <w:numPr>
          <w:ilvl w:val="0"/>
          <w:numId w:val="6"/>
        </w:numPr>
      </w:pPr>
      <w:r>
        <w:t>Для осушения продукции, чувствительной к температуре.</w:t>
      </w:r>
      <w:r w:rsidR="000A7AC9" w:rsidRPr="000A7AC9">
        <w:rPr>
          <w:noProof/>
        </w:rPr>
        <w:t xml:space="preserve"> </w:t>
      </w:r>
    </w:p>
    <w:p w14:paraId="44EB2F95" w14:textId="77777777" w:rsidR="00304101" w:rsidRPr="006B26E9" w:rsidRDefault="000B3883" w:rsidP="00D822A8">
      <w:pPr>
        <w:pStyle w:val="generalparagraph"/>
        <w:numPr>
          <w:ilvl w:val="0"/>
          <w:numId w:val="6"/>
        </w:numPr>
      </w:pPr>
      <w:r>
        <w:t>Для поддержания нужного уровня влажности в складских помещениях.</w:t>
      </w:r>
    </w:p>
    <w:p w14:paraId="44EB2F96" w14:textId="77777777" w:rsidR="00304101" w:rsidRPr="006B26E9" w:rsidRDefault="000B3883" w:rsidP="00D822A8">
      <w:pPr>
        <w:pStyle w:val="generalparagraph"/>
        <w:numPr>
          <w:ilvl w:val="0"/>
          <w:numId w:val="6"/>
        </w:numPr>
      </w:pPr>
      <w:r>
        <w:t>Для защиты оборудования и черного металла в целом от коррозии.</w:t>
      </w:r>
    </w:p>
    <w:p w14:paraId="44EB2F97" w14:textId="77777777" w:rsidR="00304101" w:rsidRPr="006B26E9" w:rsidRDefault="000B3883" w:rsidP="00D822A8">
      <w:pPr>
        <w:pStyle w:val="generalparagraph"/>
        <w:numPr>
          <w:ilvl w:val="0"/>
          <w:numId w:val="6"/>
        </w:numPr>
      </w:pPr>
      <w:r>
        <w:t>Для регулирования влажности в музеях и библиотеках.</w:t>
      </w:r>
    </w:p>
    <w:p w14:paraId="44EB2F98" w14:textId="77777777" w:rsidR="00304101" w:rsidRPr="006B26E9" w:rsidRDefault="000B3883" w:rsidP="00D822A8">
      <w:pPr>
        <w:pStyle w:val="generalparagraph"/>
        <w:numPr>
          <w:ilvl w:val="0"/>
          <w:numId w:val="6"/>
        </w:numPr>
      </w:pPr>
      <w:r>
        <w:t>Для просушки объектов и зданий после затопления.</w:t>
      </w:r>
    </w:p>
    <w:p w14:paraId="44EB2F99" w14:textId="77777777" w:rsidR="00304101" w:rsidRPr="006B26E9" w:rsidRDefault="000B3883" w:rsidP="00D822A8">
      <w:pPr>
        <w:pStyle w:val="generalparagraph"/>
        <w:numPr>
          <w:ilvl w:val="0"/>
          <w:numId w:val="6"/>
        </w:numPr>
      </w:pPr>
      <w:r>
        <w:t>Для повышения качества микроклимата на любых объектах с повышенной влажностью.</w:t>
      </w:r>
    </w:p>
    <w:p w14:paraId="44EB2F9A" w14:textId="3058917F" w:rsidR="00304101" w:rsidRDefault="000B3883" w:rsidP="00F40A25">
      <w:pPr>
        <w:pStyle w:val="Bigheading"/>
        <w:rPr>
          <w:lang w:val="en-US"/>
        </w:rPr>
      </w:pPr>
      <w:bookmarkStart w:id="26" w:name="bookmark27"/>
      <w:bookmarkStart w:id="27" w:name="bookmark28"/>
      <w:bookmarkStart w:id="28" w:name="bookmark26"/>
      <w:r>
        <w:t>Принцип работы</w:t>
      </w:r>
      <w:bookmarkEnd w:id="26"/>
      <w:bookmarkEnd w:id="27"/>
      <w:bookmarkEnd w:id="28"/>
    </w:p>
    <w:p w14:paraId="44EB2F9B" w14:textId="12802371" w:rsidR="00304101" w:rsidRPr="006B26E9" w:rsidRDefault="009471F3" w:rsidP="00F85335">
      <w:pPr>
        <w:pStyle w:val="generalparagraph"/>
      </w:pPr>
      <w:r>
        <w:rPr>
          <w:noProof/>
        </w:rPr>
        <w:drawing>
          <wp:anchor distT="0" distB="0" distL="0" distR="0" simplePos="0" relativeHeight="251659264" behindDoc="0" locked="0" layoutInCell="1" allowOverlap="1" wp14:anchorId="0C8DF9A2" wp14:editId="50C00245">
            <wp:simplePos x="0" y="0"/>
            <wp:positionH relativeFrom="page">
              <wp:posOffset>3864030</wp:posOffset>
            </wp:positionH>
            <wp:positionV relativeFrom="paragraph">
              <wp:posOffset>124460</wp:posOffset>
            </wp:positionV>
            <wp:extent cx="2734945" cy="1309643"/>
            <wp:effectExtent l="0" t="0" r="8255" b="5080"/>
            <wp:wrapSquare wrapText="bothSides"/>
            <wp:docPr id="23" name="image14.jpeg" descr="A close-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jpeg" descr="A close-up of a device&#10;&#10;Description automatically generated"/>
                    <pic:cNvPicPr/>
                  </pic:nvPicPr>
                  <pic:blipFill>
                    <a:blip r:embed="rId19" cstate="print"/>
                    <a:stretch>
                      <a:fillRect/>
                    </a:stretch>
                  </pic:blipFill>
                  <pic:spPr>
                    <a:xfrm>
                      <a:off x="0" y="0"/>
                      <a:ext cx="2734945" cy="1309643"/>
                    </a:xfrm>
                    <a:prstGeom prst="rect">
                      <a:avLst/>
                    </a:prstGeom>
                  </pic:spPr>
                </pic:pic>
              </a:graphicData>
            </a:graphic>
          </wp:anchor>
        </w:drawing>
      </w:r>
      <w:r w:rsidR="000B3883">
        <w:t>Осушитель работает с воздушными потоками; один из потоков — это осушаемый воздух, другой (меньшего объема) используется для отвода влаги от осушающего барабана. Вентилятор в осушителе направляет два потока воздуха через барабан в противоположных направлениях. Осушаемый (обрабатываемый) воздух проходит через осушающий барабан, покрытый силикагелем. Силикагель представляет собой очень гигроскопичный материал, поглощающий из воздуха водяные пары.</w:t>
      </w:r>
    </w:p>
    <w:p w14:paraId="44EB2F9C" w14:textId="77777777" w:rsidR="00304101" w:rsidRPr="006B26E9" w:rsidRDefault="000B3883" w:rsidP="00AE6870">
      <w:pPr>
        <w:pStyle w:val="generalparagraph"/>
      </w:pPr>
      <w:r>
        <w:t xml:space="preserve"> Проходя через барабан, воздух отдает ему влагу. Затем сухой воздух подается в цех или в рабочую зону, где требуется осушение. Осушение воздуха возможно при температурах -30...40°С. Во время процесса осушения барабан вращается очень медленно. Он оснащен приводом с редуктором и ремнем. Так называемый «регенерирующий воздух» используется в системе для отвода влаги наружу. Теплообменник внутри осушителя нагревает воздух примерно до 80°С и пропускает его через барабан в направлении, противоположном обрабатываемому воздуху. При этом барабан отдает регенерирующему воздуху влагу и восстанавливает свою абсорбирующую способность. Регенерирующий воздух становится теплым и влажным; его нужно отводить за пределы обрабатываемого помещения.</w:t>
      </w:r>
    </w:p>
    <w:p w14:paraId="44EB2F9D" w14:textId="77777777" w:rsidR="00304101" w:rsidRPr="006B26E9" w:rsidRDefault="000B3883" w:rsidP="00DF789D">
      <w:pPr>
        <w:pStyle w:val="Bigheading"/>
      </w:pPr>
      <w:bookmarkStart w:id="29" w:name="bookmark30"/>
      <w:bookmarkStart w:id="30" w:name="bookmark31"/>
      <w:bookmarkStart w:id="31" w:name="bookmark29"/>
      <w:r>
        <w:t>Описание</w:t>
      </w:r>
      <w:bookmarkEnd w:id="29"/>
      <w:bookmarkEnd w:id="30"/>
      <w:bookmarkEnd w:id="31"/>
    </w:p>
    <w:p w14:paraId="44EB2F9E" w14:textId="77777777" w:rsidR="00304101" w:rsidRPr="006B26E9" w:rsidRDefault="000B3883" w:rsidP="00AE6870">
      <w:pPr>
        <w:pStyle w:val="generalparagraph"/>
      </w:pPr>
      <w:r>
        <w:t xml:space="preserve">Осушитель изготовлен в соответствии с требованиями степени защиты IP 54 IEC. </w:t>
      </w:r>
    </w:p>
    <w:p w14:paraId="44EB2F9F" w14:textId="77777777" w:rsidR="00304101" w:rsidRPr="006B26E9" w:rsidRDefault="000B3883" w:rsidP="00DF789D">
      <w:pPr>
        <w:pStyle w:val="Smallheading"/>
      </w:pPr>
      <w:bookmarkStart w:id="32" w:name="bookmark33"/>
      <w:bookmarkStart w:id="33" w:name="bookmark34"/>
      <w:bookmarkStart w:id="34" w:name="bookmark32"/>
      <w:r>
        <w:t>Конструкция</w:t>
      </w:r>
      <w:bookmarkEnd w:id="32"/>
      <w:bookmarkEnd w:id="33"/>
      <w:bookmarkEnd w:id="34"/>
    </w:p>
    <w:p w14:paraId="44EB2FA0" w14:textId="77777777" w:rsidR="00304101" w:rsidRPr="006B26E9" w:rsidRDefault="000B3883" w:rsidP="00AE6870">
      <w:pPr>
        <w:pStyle w:val="generalparagraph"/>
      </w:pPr>
      <w:r>
        <w:t>Корпус осушителя изготовлен из стали и сплава алюминия и цинка AISI_304 с простыми панелями. Верхнюю панель можно отсоединять для технического обслуживания электрических компонентов и всех внутренних механических узлов. К осушителю можно подключать стандартные спирально-навивные воздуховоды.</w:t>
      </w:r>
    </w:p>
    <w:p w14:paraId="44EB2FA1" w14:textId="77777777" w:rsidR="00304101" w:rsidRPr="006B26E9" w:rsidRDefault="000B3883" w:rsidP="00DF789D">
      <w:pPr>
        <w:pStyle w:val="Smallheading"/>
      </w:pPr>
      <w:bookmarkStart w:id="35" w:name="bookmark36"/>
      <w:bookmarkStart w:id="36" w:name="bookmark37"/>
      <w:bookmarkStart w:id="37" w:name="bookmark35"/>
      <w:r>
        <w:lastRenderedPageBreak/>
        <w:t>Барабан</w:t>
      </w:r>
      <w:bookmarkEnd w:id="35"/>
      <w:bookmarkEnd w:id="36"/>
      <w:bookmarkEnd w:id="37"/>
    </w:p>
    <w:p w14:paraId="44EB2FA2" w14:textId="77777777" w:rsidR="00304101" w:rsidRPr="006B26E9" w:rsidRDefault="000B3883" w:rsidP="00AE6870">
      <w:pPr>
        <w:pStyle w:val="generalparagraph"/>
      </w:pPr>
      <w:r>
        <w:t>Осушитель оснащен барабаном, изготовленным из влагопоглощающего материала. Барабан имеет ячеистую конструкцию. Он изготовлен из термостойкого гофрированного листового материала с силикагелем, который создает большое количество продольных потоков жидкости и в то же время большую площадь поглощения в небольшом объеме. Кроме того, если вентилятор обрабатываемого воздуха прекращает работу, то это не выведет барабан из строя. Барабан невоспламеняемый и огнестойкий.</w:t>
      </w:r>
    </w:p>
    <w:p w14:paraId="44EB2FA3" w14:textId="77777777" w:rsidR="00304101" w:rsidRPr="006B26E9" w:rsidRDefault="000B3883" w:rsidP="00DF789D">
      <w:pPr>
        <w:pStyle w:val="Smallheading"/>
      </w:pPr>
      <w:bookmarkStart w:id="38" w:name="bookmark39"/>
      <w:bookmarkStart w:id="39" w:name="bookmark40"/>
      <w:bookmarkStart w:id="40" w:name="bookmark38"/>
      <w:r>
        <w:t>Передача</w:t>
      </w:r>
      <w:bookmarkEnd w:id="38"/>
      <w:bookmarkEnd w:id="39"/>
      <w:bookmarkEnd w:id="40"/>
    </w:p>
    <w:p w14:paraId="44EB2FA4" w14:textId="77777777" w:rsidR="00304101" w:rsidRPr="006B26E9" w:rsidRDefault="000B3883" w:rsidP="00AE6870">
      <w:pPr>
        <w:pStyle w:val="generalparagraph"/>
      </w:pPr>
      <w:r>
        <w:t>Движением барабана управляет ременной привод. Ремень размещается на наружном ободе барабана и приводится в действие шкивом редукторного двигателя. Особое устройство поддерживает нужную степень натяжения ремня во избежание его провисания. Чтобы проверить направление вращения и правильность передачи, можно открыть лицевую панель.</w:t>
      </w:r>
    </w:p>
    <w:p w14:paraId="44EB2FA5" w14:textId="77777777" w:rsidR="00304101" w:rsidRPr="006B26E9" w:rsidRDefault="000B3883" w:rsidP="00DF789D">
      <w:pPr>
        <w:pStyle w:val="Smallheading"/>
      </w:pPr>
      <w:bookmarkStart w:id="41" w:name="bookmark42"/>
      <w:bookmarkStart w:id="42" w:name="bookmark43"/>
      <w:bookmarkStart w:id="43" w:name="bookmark41"/>
      <w:r>
        <w:t>Подшипники</w:t>
      </w:r>
      <w:bookmarkEnd w:id="41"/>
      <w:bookmarkEnd w:id="42"/>
      <w:bookmarkEnd w:id="43"/>
    </w:p>
    <w:p w14:paraId="44EB2FA6" w14:textId="77777777" w:rsidR="00304101" w:rsidRPr="006B26E9" w:rsidRDefault="000B3883" w:rsidP="00AE6870">
      <w:pPr>
        <w:pStyle w:val="generalparagraph"/>
      </w:pPr>
      <w:r>
        <w:t>Барабан оснащен шарикоподшипниками. Вал барабана изготовлен из нержавеющей стали.</w:t>
      </w:r>
    </w:p>
    <w:p w14:paraId="44EB2FA7" w14:textId="77777777" w:rsidR="00304101" w:rsidRPr="006B26E9" w:rsidRDefault="000B3883" w:rsidP="00DF789D">
      <w:pPr>
        <w:pStyle w:val="Smallheading"/>
      </w:pPr>
      <w:bookmarkStart w:id="44" w:name="bookmark45"/>
      <w:bookmarkStart w:id="45" w:name="bookmark46"/>
      <w:bookmarkStart w:id="46" w:name="bookmark44"/>
      <w:r>
        <w:t>Фильтр</w:t>
      </w:r>
      <w:bookmarkEnd w:id="44"/>
      <w:bookmarkEnd w:id="45"/>
      <w:bookmarkEnd w:id="46"/>
    </w:p>
    <w:p w14:paraId="44EB2FA8" w14:textId="77777777" w:rsidR="00304101" w:rsidRPr="006B26E9" w:rsidRDefault="000B3883" w:rsidP="00AE6870">
      <w:pPr>
        <w:pStyle w:val="generalparagraph"/>
      </w:pPr>
      <w:r>
        <w:t>Осушитель оснащен одним фильтром (G2), который установлен на заборе обрабатываемого и регенерирующего воздуха.</w:t>
      </w:r>
    </w:p>
    <w:p w14:paraId="44EB2FA9" w14:textId="77777777" w:rsidR="00304101" w:rsidRPr="006B26E9" w:rsidRDefault="000B3883" w:rsidP="00F44052">
      <w:pPr>
        <w:pStyle w:val="Smallheading"/>
      </w:pPr>
      <w:bookmarkStart w:id="47" w:name="bookmark48"/>
      <w:bookmarkStart w:id="48" w:name="bookmark49"/>
      <w:bookmarkStart w:id="49" w:name="bookmark47"/>
      <w:r>
        <w:t>Вентилятор обрабатываемого и регенерирующего воздуха</w:t>
      </w:r>
      <w:bookmarkEnd w:id="47"/>
      <w:bookmarkEnd w:id="48"/>
      <w:bookmarkEnd w:id="49"/>
    </w:p>
    <w:p w14:paraId="44EB2FAA" w14:textId="77777777" w:rsidR="00304101" w:rsidRPr="006B26E9" w:rsidRDefault="000B3883" w:rsidP="00AE6870">
      <w:pPr>
        <w:pStyle w:val="generalparagraph"/>
      </w:pPr>
      <w:r>
        <w:t>Вентилятор подключен к однофазному двигателю (IP55, ISO F, класс B). Для их технического обслуживания нужно отсоединить верхнюю смотровую панель.</w:t>
      </w:r>
    </w:p>
    <w:p w14:paraId="44EB2FAB" w14:textId="77777777" w:rsidR="00304101" w:rsidRPr="006B26E9" w:rsidRDefault="000B3883" w:rsidP="00F44052">
      <w:pPr>
        <w:pStyle w:val="Smallheading"/>
      </w:pPr>
      <w:bookmarkStart w:id="50" w:name="bookmark51"/>
      <w:bookmarkStart w:id="51" w:name="bookmark52"/>
      <w:bookmarkStart w:id="52" w:name="bookmark50"/>
      <w:r>
        <w:t>Теплообменник регенерирующего воздуха</w:t>
      </w:r>
      <w:bookmarkEnd w:id="50"/>
      <w:bookmarkEnd w:id="51"/>
      <w:bookmarkEnd w:id="52"/>
    </w:p>
    <w:p w14:paraId="44EB2FAC" w14:textId="77777777" w:rsidR="00304101" w:rsidRPr="006B26E9" w:rsidRDefault="000B3883" w:rsidP="00AE6870">
      <w:pPr>
        <w:pStyle w:val="generalparagraph"/>
      </w:pPr>
      <w:bookmarkStart w:id="53" w:name="bookmark53"/>
      <w:r>
        <w:t>Теплообменник регенерирующего воздуха действует по принципу Positive Temperature Control (управление по положительной температуре), который исключает вероятность перегрева и обеспечивает диапазон регулирования в пределах 50...100% от производительности осушителя в зависимости от расхода регенерирующего воздуха.</w:t>
      </w:r>
      <w:bookmarkEnd w:id="53"/>
    </w:p>
    <w:p w14:paraId="44EB2FAD" w14:textId="77777777" w:rsidR="00304101" w:rsidRPr="006B26E9" w:rsidRDefault="000B3883" w:rsidP="00F44052">
      <w:pPr>
        <w:pStyle w:val="Smallheading"/>
      </w:pPr>
      <w:bookmarkStart w:id="54" w:name="bookmark54"/>
      <w:bookmarkStart w:id="55" w:name="bookmark55"/>
      <w:r>
        <w:t>Электрическая секция</w:t>
      </w:r>
      <w:bookmarkEnd w:id="54"/>
      <w:bookmarkEnd w:id="55"/>
    </w:p>
    <w:p w14:paraId="44EB2FAE" w14:textId="77777777" w:rsidR="00304101" w:rsidRPr="006B26E9" w:rsidRDefault="000B3883" w:rsidP="00AE6870">
      <w:pPr>
        <w:pStyle w:val="generalparagraph"/>
      </w:pPr>
      <w:r>
        <w:t>Электрическая секция расположена внутри агрегата. Переключатели и индикаторы расположены снаружи осушителя.</w:t>
      </w:r>
    </w:p>
    <w:p w14:paraId="44EB2FAF" w14:textId="77777777" w:rsidR="00304101" w:rsidRPr="006B26E9" w:rsidRDefault="000B3883" w:rsidP="00B86D14">
      <w:pPr>
        <w:pStyle w:val="Smallheading"/>
      </w:pPr>
      <w:bookmarkStart w:id="56" w:name="bookmark57"/>
      <w:bookmarkStart w:id="57" w:name="bookmark58"/>
      <w:bookmarkStart w:id="58" w:name="bookmark56"/>
      <w:r>
        <w:t>Рабочие режимы</w:t>
      </w:r>
      <w:bookmarkEnd w:id="56"/>
      <w:bookmarkEnd w:id="57"/>
      <w:bookmarkEnd w:id="58"/>
    </w:p>
    <w:p w14:paraId="44EB2FB0" w14:textId="77777777" w:rsidR="00304101" w:rsidRPr="006B26E9" w:rsidRDefault="000B3883" w:rsidP="00AE6870">
      <w:pPr>
        <w:pStyle w:val="generalparagraph"/>
      </w:pPr>
      <w:r>
        <w:t>Переключателем на лицевой панели осушителя можно выбирать следующие рабочие режимы:</w:t>
      </w:r>
    </w:p>
    <w:tbl>
      <w:tblPr>
        <w:tblOverlap w:val="neve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9"/>
        <w:gridCol w:w="8866"/>
      </w:tblGrid>
      <w:tr w:rsidR="00304101" w:rsidRPr="006B26E9" w14:paraId="44EB2FB3" w14:textId="77777777" w:rsidTr="00F7040A">
        <w:trPr>
          <w:trHeight w:val="408"/>
        </w:trPr>
        <w:tc>
          <w:tcPr>
            <w:tcW w:w="869" w:type="dxa"/>
            <w:shd w:val="clear" w:color="auto" w:fill="FFFFFF"/>
            <w:vAlign w:val="center"/>
          </w:tcPr>
          <w:p w14:paraId="44EB2FB1" w14:textId="77777777" w:rsidR="00304101" w:rsidRPr="006B26E9" w:rsidRDefault="000B3883" w:rsidP="00B86D14">
            <w:pPr>
              <w:pStyle w:val="table"/>
            </w:pPr>
            <w:r>
              <w:t>MAN</w:t>
            </w:r>
          </w:p>
        </w:tc>
        <w:tc>
          <w:tcPr>
            <w:tcW w:w="8866" w:type="dxa"/>
            <w:shd w:val="clear" w:color="auto" w:fill="FFFFFF"/>
            <w:vAlign w:val="center"/>
          </w:tcPr>
          <w:p w14:paraId="44EB2FB2" w14:textId="77777777" w:rsidR="00304101" w:rsidRPr="006B26E9" w:rsidRDefault="000B3883" w:rsidP="00B86D14">
            <w:pPr>
              <w:pStyle w:val="table"/>
            </w:pPr>
            <w:r>
              <w:t>Осушитель работает в непрерывном режиме.</w:t>
            </w:r>
          </w:p>
        </w:tc>
      </w:tr>
      <w:tr w:rsidR="00304101" w:rsidRPr="006B26E9" w14:paraId="44EB2FB6" w14:textId="77777777" w:rsidTr="00F7040A">
        <w:trPr>
          <w:trHeight w:val="467"/>
        </w:trPr>
        <w:tc>
          <w:tcPr>
            <w:tcW w:w="869" w:type="dxa"/>
            <w:shd w:val="clear" w:color="auto" w:fill="FFFFFF"/>
            <w:vAlign w:val="center"/>
          </w:tcPr>
          <w:p w14:paraId="44EB2FB4" w14:textId="77777777" w:rsidR="00304101" w:rsidRPr="006B26E9" w:rsidRDefault="000B3883" w:rsidP="00B86D14">
            <w:pPr>
              <w:pStyle w:val="table"/>
            </w:pPr>
            <w:r>
              <w:t>AUTO</w:t>
            </w:r>
          </w:p>
        </w:tc>
        <w:tc>
          <w:tcPr>
            <w:tcW w:w="8866" w:type="dxa"/>
            <w:shd w:val="clear" w:color="auto" w:fill="FFFFFF"/>
            <w:vAlign w:val="center"/>
          </w:tcPr>
          <w:p w14:paraId="44EB2FB5" w14:textId="77777777" w:rsidR="00304101" w:rsidRPr="006B26E9" w:rsidRDefault="000B3883" w:rsidP="00B86D14">
            <w:pPr>
              <w:pStyle w:val="table"/>
            </w:pPr>
            <w:r>
              <w:t>Управление по сигналу от гигростата или от внешнего сигнала.</w:t>
            </w:r>
          </w:p>
        </w:tc>
      </w:tr>
    </w:tbl>
    <w:p w14:paraId="44EB2FB7" w14:textId="2A3C28AB" w:rsidR="00304101" w:rsidRPr="006B26E9" w:rsidRDefault="00F7040A" w:rsidP="00AE6870">
      <w:pPr>
        <w:pStyle w:val="generalparagraph"/>
      </w:pPr>
      <w:r>
        <w:rPr>
          <w:noProof/>
          <w:sz w:val="20"/>
        </w:rPr>
        <w:drawing>
          <wp:inline distT="0" distB="0" distL="0" distR="0" wp14:anchorId="2630A25C" wp14:editId="27B08ADE">
            <wp:extent cx="397565" cy="349163"/>
            <wp:effectExtent l="0" t="0" r="2540" b="0"/>
            <wp:docPr id="27"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jpeg" descr="A yellow triangle with a black exclamation mark&#10;&#10;Description automatically generated"/>
                    <pic:cNvPicPr/>
                  </pic:nvPicPr>
                  <pic:blipFill>
                    <a:blip r:embed="rId11" cstate="print"/>
                    <a:stretch>
                      <a:fillRect/>
                    </a:stretch>
                  </pic:blipFill>
                  <pic:spPr>
                    <a:xfrm>
                      <a:off x="0" y="0"/>
                      <a:ext cx="399928" cy="351238"/>
                    </a:xfrm>
                    <a:prstGeom prst="rect">
                      <a:avLst/>
                    </a:prstGeom>
                  </pic:spPr>
                </pic:pic>
              </a:graphicData>
            </a:graphic>
          </wp:inline>
        </w:drawing>
      </w:r>
      <w:r>
        <w:rPr>
          <w:lang w:val="en-US"/>
        </w:rPr>
        <w:t xml:space="preserve"> </w:t>
      </w:r>
      <w:r w:rsidR="000B3883">
        <w:t>После отключения осушителя подождите не менее 15 минут перед тем, как открывать его корпус.</w:t>
      </w:r>
    </w:p>
    <w:p w14:paraId="74B7C6EF" w14:textId="77777777" w:rsidR="00F85335" w:rsidRDefault="00F85335">
      <w:pPr>
        <w:rPr>
          <w:rFonts w:ascii="Calibri" w:eastAsia="Arial Unicode MS" w:hAnsi="Calibri" w:cs="Arial Unicode MS"/>
          <w:b/>
          <w:sz w:val="28"/>
          <w:szCs w:val="28"/>
          <w:lang w:val="ru"/>
        </w:rPr>
      </w:pPr>
      <w:bookmarkStart w:id="59" w:name="bookmark60"/>
      <w:bookmarkStart w:id="60" w:name="bookmark61"/>
      <w:bookmarkStart w:id="61" w:name="bookmark59"/>
      <w:r>
        <w:br w:type="page"/>
      </w:r>
    </w:p>
    <w:bookmarkEnd w:id="59"/>
    <w:bookmarkEnd w:id="60"/>
    <w:bookmarkEnd w:id="61"/>
    <w:p w14:paraId="44EB2FB8" w14:textId="0E6CACB1" w:rsidR="00304101" w:rsidRPr="002E7EA8" w:rsidRDefault="002E7EA8" w:rsidP="00F7040A">
      <w:pPr>
        <w:pStyle w:val="Bigheading"/>
        <w:rPr>
          <w:lang w:val="ru-RU"/>
        </w:rPr>
      </w:pPr>
      <w:r>
        <w:rPr>
          <w:lang w:val="ru-RU"/>
        </w:rPr>
        <w:lastRenderedPageBreak/>
        <w:t>Монтаж</w:t>
      </w:r>
    </w:p>
    <w:p w14:paraId="44EB2FB9" w14:textId="77777777" w:rsidR="00304101" w:rsidRDefault="000B3883" w:rsidP="00AE6870">
      <w:pPr>
        <w:pStyle w:val="generalparagraph"/>
        <w:rPr>
          <w:lang w:val="en-US"/>
        </w:rPr>
      </w:pPr>
      <w:r>
        <w:t>ОБЩИЕ ПРЕДОСТЕРЕЖЕНИЯ И УСЛОВНЫЕ ОБОЗНАЧЕНИЯ</w:t>
      </w:r>
    </w:p>
    <w:tbl>
      <w:tblPr>
        <w:tblW w:w="9321" w:type="dxa"/>
        <w:tblInd w:w="129" w:type="dxa"/>
        <w:tblLayout w:type="fixed"/>
        <w:tblCellMar>
          <w:left w:w="0" w:type="dxa"/>
          <w:right w:w="0" w:type="dxa"/>
        </w:tblCellMar>
        <w:tblLook w:val="01E0" w:firstRow="1" w:lastRow="1" w:firstColumn="1" w:lastColumn="1" w:noHBand="0" w:noVBand="0"/>
      </w:tblPr>
      <w:tblGrid>
        <w:gridCol w:w="1179"/>
        <w:gridCol w:w="8142"/>
      </w:tblGrid>
      <w:tr w:rsidR="001B1A40" w:rsidRPr="001B1A40" w14:paraId="45A3D9FB" w14:textId="77777777" w:rsidTr="00F85335">
        <w:trPr>
          <w:trHeight w:val="1620"/>
        </w:trPr>
        <w:tc>
          <w:tcPr>
            <w:tcW w:w="1179" w:type="dxa"/>
          </w:tcPr>
          <w:p w14:paraId="7C391A55" w14:textId="77777777" w:rsidR="001B1A40" w:rsidRPr="001B1A40" w:rsidRDefault="001B1A40" w:rsidP="001B1A40">
            <w:pPr>
              <w:autoSpaceDE w:val="0"/>
              <w:autoSpaceDN w:val="0"/>
              <w:spacing w:before="4"/>
              <w:rPr>
                <w:rFonts w:ascii="Calibri" w:eastAsia="Calibri" w:hAnsi="Calibri" w:cs="Calibri"/>
                <w:b/>
                <w:i/>
                <w:color w:val="auto"/>
                <w:sz w:val="3"/>
                <w:szCs w:val="22"/>
              </w:rPr>
            </w:pPr>
          </w:p>
          <w:p w14:paraId="35B42784" w14:textId="77777777" w:rsidR="001B1A40" w:rsidRPr="001B1A40" w:rsidRDefault="001B1A40" w:rsidP="001B1A40">
            <w:pPr>
              <w:autoSpaceDE w:val="0"/>
              <w:autoSpaceDN w:val="0"/>
              <w:ind w:left="220"/>
              <w:rPr>
                <w:rFonts w:ascii="Calibri" w:eastAsia="Calibri" w:hAnsi="Calibri" w:cs="Calibri"/>
                <w:color w:val="auto"/>
                <w:sz w:val="20"/>
                <w:szCs w:val="22"/>
              </w:rPr>
            </w:pPr>
            <w:r w:rsidRPr="001B1A40">
              <w:rPr>
                <w:rFonts w:ascii="Calibri" w:eastAsia="Calibri" w:hAnsi="Calibri" w:cs="Calibri"/>
                <w:noProof/>
                <w:color w:val="auto"/>
                <w:sz w:val="20"/>
                <w:szCs w:val="22"/>
                <w:lang w:val="ru"/>
              </w:rPr>
              <w:drawing>
                <wp:inline distT="0" distB="0" distL="0" distR="0" wp14:anchorId="1660AEFE" wp14:editId="1625F2DC">
                  <wp:extent cx="494274" cy="966120"/>
                  <wp:effectExtent l="0" t="0" r="0" b="0"/>
                  <wp:docPr id="29" name="image15.png" descr="A yellow sign with a black triangle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descr="A yellow sign with a black triangle and a book&#10;&#10;Description automatically generated"/>
                          <pic:cNvPicPr/>
                        </pic:nvPicPr>
                        <pic:blipFill>
                          <a:blip r:embed="rId20" cstate="print"/>
                          <a:stretch>
                            <a:fillRect/>
                          </a:stretch>
                        </pic:blipFill>
                        <pic:spPr>
                          <a:xfrm>
                            <a:off x="0" y="0"/>
                            <a:ext cx="494274" cy="966120"/>
                          </a:xfrm>
                          <a:prstGeom prst="rect">
                            <a:avLst/>
                          </a:prstGeom>
                        </pic:spPr>
                      </pic:pic>
                    </a:graphicData>
                  </a:graphic>
                </wp:inline>
              </w:drawing>
            </w:r>
          </w:p>
        </w:tc>
        <w:tc>
          <w:tcPr>
            <w:tcW w:w="8142" w:type="dxa"/>
            <w:shd w:val="clear" w:color="auto" w:fill="auto"/>
          </w:tcPr>
          <w:p w14:paraId="5B5CB783" w14:textId="77777777" w:rsidR="001B1A40" w:rsidRPr="001B1A40" w:rsidRDefault="001B1A40" w:rsidP="001B1A40">
            <w:pPr>
              <w:autoSpaceDE w:val="0"/>
              <w:autoSpaceDN w:val="0"/>
              <w:rPr>
                <w:rFonts w:ascii="Calibri" w:eastAsia="Calibri" w:hAnsi="Calibri" w:cs="Calibri"/>
                <w:b/>
                <w:i/>
                <w:color w:val="auto"/>
                <w:sz w:val="20"/>
                <w:szCs w:val="22"/>
              </w:rPr>
            </w:pPr>
          </w:p>
          <w:p w14:paraId="0EF8FE26" w14:textId="77777777" w:rsidR="001B1A40" w:rsidRPr="001B1A40" w:rsidRDefault="001B1A40" w:rsidP="001B1A40">
            <w:pPr>
              <w:autoSpaceDE w:val="0"/>
              <w:autoSpaceDN w:val="0"/>
              <w:spacing w:before="9"/>
              <w:rPr>
                <w:rFonts w:ascii="Calibri" w:eastAsia="Calibri" w:hAnsi="Calibri" w:cs="Calibri"/>
                <w:b/>
                <w:i/>
                <w:color w:val="auto"/>
                <w:sz w:val="25"/>
                <w:szCs w:val="22"/>
              </w:rPr>
            </w:pPr>
          </w:p>
          <w:p w14:paraId="013ABE51" w14:textId="77777777" w:rsidR="001B1A40" w:rsidRPr="001B1A40" w:rsidRDefault="001B1A40" w:rsidP="001B1A40">
            <w:pPr>
              <w:autoSpaceDE w:val="0"/>
              <w:autoSpaceDN w:val="0"/>
              <w:ind w:left="93" w:right="107"/>
              <w:rPr>
                <w:rFonts w:ascii="Calibri" w:eastAsia="Calibri" w:hAnsi="Calibri" w:cs="Calibri"/>
                <w:color w:val="auto"/>
                <w:sz w:val="20"/>
                <w:szCs w:val="22"/>
              </w:rPr>
            </w:pPr>
            <w:r w:rsidRPr="001B1A40">
              <w:rPr>
                <w:rFonts w:ascii="Calibri" w:eastAsia="Calibri" w:hAnsi="Calibri" w:cs="Calibri"/>
                <w:color w:val="auto"/>
                <w:sz w:val="20"/>
                <w:szCs w:val="22"/>
                <w:lang w:val="ru"/>
              </w:rPr>
              <w:t>Перед началом эксплуатации оборудования оператор должен внимательно изучить принцип его работы и управления, а также внимательно прочесть и понять всю информацию, содержащуюся в настоящем руководстве.</w:t>
            </w:r>
          </w:p>
        </w:tc>
      </w:tr>
      <w:tr w:rsidR="001B1A40" w:rsidRPr="001B1A40" w14:paraId="06F1122C" w14:textId="77777777" w:rsidTr="00F85335">
        <w:trPr>
          <w:trHeight w:val="725"/>
        </w:trPr>
        <w:tc>
          <w:tcPr>
            <w:tcW w:w="1179" w:type="dxa"/>
          </w:tcPr>
          <w:p w14:paraId="39EE40A3" w14:textId="77777777" w:rsidR="001B1A40" w:rsidRPr="001B1A40" w:rsidRDefault="001B1A40" w:rsidP="001B1A40">
            <w:pPr>
              <w:autoSpaceDE w:val="0"/>
              <w:autoSpaceDN w:val="0"/>
              <w:spacing w:before="9"/>
              <w:rPr>
                <w:rFonts w:ascii="Calibri" w:eastAsia="Calibri" w:hAnsi="Calibri" w:cs="Calibri"/>
                <w:b/>
                <w:i/>
                <w:color w:val="auto"/>
                <w:sz w:val="2"/>
                <w:szCs w:val="22"/>
              </w:rPr>
            </w:pPr>
          </w:p>
          <w:p w14:paraId="043272FA" w14:textId="77777777" w:rsidR="001B1A40" w:rsidRPr="001B1A40" w:rsidRDefault="001B1A40" w:rsidP="001B1A40">
            <w:pPr>
              <w:autoSpaceDE w:val="0"/>
              <w:autoSpaceDN w:val="0"/>
              <w:ind w:left="253"/>
              <w:rPr>
                <w:rFonts w:ascii="Calibri" w:eastAsia="Calibri" w:hAnsi="Calibri" w:cs="Calibri"/>
                <w:color w:val="auto"/>
                <w:sz w:val="20"/>
                <w:szCs w:val="22"/>
              </w:rPr>
            </w:pPr>
            <w:r w:rsidRPr="001B1A40">
              <w:rPr>
                <w:rFonts w:ascii="Calibri" w:eastAsia="Calibri" w:hAnsi="Calibri" w:cs="Calibri"/>
                <w:noProof/>
                <w:color w:val="auto"/>
                <w:sz w:val="20"/>
                <w:szCs w:val="22"/>
                <w:lang w:val="ru"/>
              </w:rPr>
              <w:drawing>
                <wp:inline distT="0" distB="0" distL="0" distR="0" wp14:anchorId="48E29852" wp14:editId="37FA56AF">
                  <wp:extent cx="463350" cy="407479"/>
                  <wp:effectExtent l="0" t="0" r="0" b="0"/>
                  <wp:docPr id="31"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6.jpeg" descr="A yellow triangle with a black exclamation mark&#10;&#10;Description automatically generated"/>
                          <pic:cNvPicPr/>
                        </pic:nvPicPr>
                        <pic:blipFill>
                          <a:blip r:embed="rId11" cstate="print"/>
                          <a:stretch>
                            <a:fillRect/>
                          </a:stretch>
                        </pic:blipFill>
                        <pic:spPr>
                          <a:xfrm>
                            <a:off x="0" y="0"/>
                            <a:ext cx="463350" cy="407479"/>
                          </a:xfrm>
                          <a:prstGeom prst="rect">
                            <a:avLst/>
                          </a:prstGeom>
                        </pic:spPr>
                      </pic:pic>
                    </a:graphicData>
                  </a:graphic>
                </wp:inline>
              </w:drawing>
            </w:r>
          </w:p>
        </w:tc>
        <w:tc>
          <w:tcPr>
            <w:tcW w:w="8142" w:type="dxa"/>
            <w:shd w:val="clear" w:color="auto" w:fill="auto"/>
          </w:tcPr>
          <w:p w14:paraId="1E71986B" w14:textId="77777777" w:rsidR="001B1A40" w:rsidRPr="001B1A40" w:rsidRDefault="001B1A40" w:rsidP="001B1A40">
            <w:pPr>
              <w:autoSpaceDE w:val="0"/>
              <w:autoSpaceDN w:val="0"/>
              <w:spacing w:before="116"/>
              <w:ind w:left="93" w:right="107"/>
              <w:rPr>
                <w:rFonts w:ascii="Calibri" w:eastAsia="Calibri" w:hAnsi="Calibri" w:cs="Calibri"/>
                <w:color w:val="auto"/>
                <w:sz w:val="20"/>
                <w:szCs w:val="22"/>
              </w:rPr>
            </w:pPr>
            <w:r w:rsidRPr="001B1A40">
              <w:rPr>
                <w:rFonts w:ascii="Calibri" w:eastAsia="Calibri" w:hAnsi="Calibri" w:cs="Calibri"/>
                <w:color w:val="auto"/>
                <w:sz w:val="20"/>
                <w:szCs w:val="22"/>
                <w:lang w:val="ru"/>
              </w:rPr>
              <w:t>Все операции, проводимые над оборудованием, должны выполняться квалифицированными специалистами в соответствии с действующим в данной стране законодательством.</w:t>
            </w:r>
          </w:p>
        </w:tc>
      </w:tr>
      <w:tr w:rsidR="001B1A40" w:rsidRPr="001B1A40" w14:paraId="1B0A6F39" w14:textId="77777777" w:rsidTr="00F85335">
        <w:trPr>
          <w:trHeight w:val="727"/>
        </w:trPr>
        <w:tc>
          <w:tcPr>
            <w:tcW w:w="1179" w:type="dxa"/>
          </w:tcPr>
          <w:p w14:paraId="6952D888" w14:textId="77777777" w:rsidR="001B1A40" w:rsidRPr="001B1A40" w:rsidRDefault="001B1A40" w:rsidP="001B1A40">
            <w:pPr>
              <w:autoSpaceDE w:val="0"/>
              <w:autoSpaceDN w:val="0"/>
              <w:rPr>
                <w:rFonts w:ascii="Calibri" w:eastAsia="Calibri" w:hAnsi="Calibri" w:cs="Calibri"/>
                <w:b/>
                <w:i/>
                <w:color w:val="auto"/>
                <w:sz w:val="3"/>
                <w:szCs w:val="22"/>
              </w:rPr>
            </w:pPr>
          </w:p>
          <w:p w14:paraId="2A49BC3D" w14:textId="77777777" w:rsidR="001B1A40" w:rsidRPr="001B1A40" w:rsidRDefault="001B1A40" w:rsidP="001B1A40">
            <w:pPr>
              <w:autoSpaceDE w:val="0"/>
              <w:autoSpaceDN w:val="0"/>
              <w:ind w:left="253"/>
              <w:rPr>
                <w:rFonts w:ascii="Calibri" w:eastAsia="Calibri" w:hAnsi="Calibri" w:cs="Calibri"/>
                <w:color w:val="auto"/>
                <w:sz w:val="20"/>
                <w:szCs w:val="22"/>
              </w:rPr>
            </w:pPr>
            <w:r w:rsidRPr="001B1A40">
              <w:rPr>
                <w:rFonts w:ascii="Calibri" w:eastAsia="Calibri" w:hAnsi="Calibri" w:cs="Calibri"/>
                <w:noProof/>
                <w:color w:val="auto"/>
                <w:sz w:val="20"/>
                <w:szCs w:val="22"/>
                <w:lang w:val="ru"/>
              </w:rPr>
              <w:drawing>
                <wp:inline distT="0" distB="0" distL="0" distR="0" wp14:anchorId="19DC49B3" wp14:editId="33040E80">
                  <wp:extent cx="463350" cy="407479"/>
                  <wp:effectExtent l="0" t="0" r="0" b="0"/>
                  <wp:docPr id="33"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6.jpeg" descr="A yellow triangle with a black exclamation mark&#10;&#10;Description automatically generated"/>
                          <pic:cNvPicPr/>
                        </pic:nvPicPr>
                        <pic:blipFill>
                          <a:blip r:embed="rId11" cstate="print"/>
                          <a:stretch>
                            <a:fillRect/>
                          </a:stretch>
                        </pic:blipFill>
                        <pic:spPr>
                          <a:xfrm>
                            <a:off x="0" y="0"/>
                            <a:ext cx="463350" cy="407479"/>
                          </a:xfrm>
                          <a:prstGeom prst="rect">
                            <a:avLst/>
                          </a:prstGeom>
                        </pic:spPr>
                      </pic:pic>
                    </a:graphicData>
                  </a:graphic>
                </wp:inline>
              </w:drawing>
            </w:r>
          </w:p>
        </w:tc>
        <w:tc>
          <w:tcPr>
            <w:tcW w:w="8142" w:type="dxa"/>
            <w:shd w:val="clear" w:color="auto" w:fill="auto"/>
          </w:tcPr>
          <w:p w14:paraId="69C73A0A" w14:textId="77777777" w:rsidR="001B1A40" w:rsidRPr="001B1A40" w:rsidRDefault="001B1A40" w:rsidP="001B1A40">
            <w:pPr>
              <w:autoSpaceDE w:val="0"/>
              <w:autoSpaceDN w:val="0"/>
              <w:spacing w:before="119"/>
              <w:ind w:left="93" w:right="107"/>
              <w:rPr>
                <w:rFonts w:ascii="Calibri" w:eastAsia="Calibri" w:hAnsi="Calibri" w:cs="Calibri"/>
                <w:color w:val="auto"/>
                <w:sz w:val="20"/>
                <w:szCs w:val="22"/>
              </w:rPr>
            </w:pPr>
            <w:r w:rsidRPr="001B1A40">
              <w:rPr>
                <w:rFonts w:ascii="Calibri" w:eastAsia="Calibri" w:hAnsi="Calibri" w:cs="Calibri"/>
                <w:color w:val="auto"/>
                <w:sz w:val="20"/>
                <w:szCs w:val="22"/>
                <w:lang w:val="ru"/>
              </w:rPr>
              <w:t>Монтаж и техническое обслуживание системы должны выполняться в соответствии с действующим национальным или местным законодательством.</w:t>
            </w:r>
          </w:p>
        </w:tc>
      </w:tr>
      <w:tr w:rsidR="001B1A40" w:rsidRPr="001B1A40" w14:paraId="646BCB3C" w14:textId="77777777" w:rsidTr="00F85335">
        <w:trPr>
          <w:trHeight w:val="748"/>
        </w:trPr>
        <w:tc>
          <w:tcPr>
            <w:tcW w:w="1179" w:type="dxa"/>
          </w:tcPr>
          <w:p w14:paraId="7A598C29" w14:textId="77777777" w:rsidR="001B1A40" w:rsidRPr="001B1A40" w:rsidRDefault="001B1A40" w:rsidP="001B1A40">
            <w:pPr>
              <w:autoSpaceDE w:val="0"/>
              <w:autoSpaceDN w:val="0"/>
              <w:spacing w:before="7"/>
              <w:rPr>
                <w:rFonts w:ascii="Calibri" w:eastAsia="Calibri" w:hAnsi="Calibri" w:cs="Calibri"/>
                <w:b/>
                <w:i/>
                <w:color w:val="auto"/>
                <w:sz w:val="3"/>
                <w:szCs w:val="22"/>
              </w:rPr>
            </w:pPr>
          </w:p>
          <w:p w14:paraId="5862F269" w14:textId="77777777" w:rsidR="001B1A40" w:rsidRPr="001B1A40" w:rsidRDefault="001B1A40" w:rsidP="001B1A40">
            <w:pPr>
              <w:autoSpaceDE w:val="0"/>
              <w:autoSpaceDN w:val="0"/>
              <w:ind w:left="258"/>
              <w:rPr>
                <w:rFonts w:ascii="Calibri" w:eastAsia="Calibri" w:hAnsi="Calibri" w:cs="Calibri"/>
                <w:color w:val="auto"/>
                <w:sz w:val="20"/>
                <w:szCs w:val="22"/>
              </w:rPr>
            </w:pPr>
            <w:r w:rsidRPr="001B1A40">
              <w:rPr>
                <w:rFonts w:ascii="Calibri" w:eastAsia="Calibri" w:hAnsi="Calibri" w:cs="Calibri"/>
                <w:noProof/>
                <w:color w:val="auto"/>
                <w:sz w:val="20"/>
                <w:szCs w:val="22"/>
                <w:lang w:val="ru"/>
              </w:rPr>
              <w:drawing>
                <wp:inline distT="0" distB="0" distL="0" distR="0" wp14:anchorId="3DAD205D" wp14:editId="35BF5DC9">
                  <wp:extent cx="464768" cy="414051"/>
                  <wp:effectExtent l="0" t="0" r="0" b="0"/>
                  <wp:docPr id="35" name="image16.jpeg" descr="A yellow triangle sign with black g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6.jpeg" descr="A yellow triangle sign with black gears&#10;&#10;Description automatically generated"/>
                          <pic:cNvPicPr/>
                        </pic:nvPicPr>
                        <pic:blipFill>
                          <a:blip r:embed="rId21" cstate="print"/>
                          <a:stretch>
                            <a:fillRect/>
                          </a:stretch>
                        </pic:blipFill>
                        <pic:spPr>
                          <a:xfrm>
                            <a:off x="0" y="0"/>
                            <a:ext cx="464768" cy="414051"/>
                          </a:xfrm>
                          <a:prstGeom prst="rect">
                            <a:avLst/>
                          </a:prstGeom>
                        </pic:spPr>
                      </pic:pic>
                    </a:graphicData>
                  </a:graphic>
                </wp:inline>
              </w:drawing>
            </w:r>
          </w:p>
        </w:tc>
        <w:tc>
          <w:tcPr>
            <w:tcW w:w="8142" w:type="dxa"/>
            <w:shd w:val="clear" w:color="auto" w:fill="auto"/>
          </w:tcPr>
          <w:p w14:paraId="66FA872D" w14:textId="77777777" w:rsidR="001B1A40" w:rsidRPr="001B1A40" w:rsidRDefault="001B1A40" w:rsidP="001B1A40">
            <w:pPr>
              <w:autoSpaceDE w:val="0"/>
              <w:autoSpaceDN w:val="0"/>
              <w:spacing w:before="2"/>
              <w:rPr>
                <w:rFonts w:ascii="Calibri" w:eastAsia="Calibri" w:hAnsi="Calibri" w:cs="Calibri"/>
                <w:b/>
                <w:i/>
                <w:color w:val="auto"/>
                <w:sz w:val="21"/>
                <w:szCs w:val="22"/>
              </w:rPr>
            </w:pPr>
          </w:p>
          <w:p w14:paraId="3420ABCE" w14:textId="77777777" w:rsidR="001B1A40" w:rsidRPr="001B1A40" w:rsidRDefault="001B1A40" w:rsidP="001B1A40">
            <w:pPr>
              <w:autoSpaceDE w:val="0"/>
              <w:autoSpaceDN w:val="0"/>
              <w:ind w:left="93"/>
              <w:rPr>
                <w:rFonts w:ascii="Calibri" w:eastAsia="Calibri" w:hAnsi="Calibri" w:cs="Calibri"/>
                <w:color w:val="auto"/>
                <w:sz w:val="20"/>
                <w:szCs w:val="22"/>
              </w:rPr>
            </w:pPr>
            <w:r w:rsidRPr="001B1A40">
              <w:rPr>
                <w:rFonts w:ascii="Calibri" w:eastAsia="Calibri" w:hAnsi="Calibri" w:cs="Calibri"/>
                <w:color w:val="auto"/>
                <w:sz w:val="20"/>
                <w:szCs w:val="22"/>
                <w:lang w:val="ru"/>
              </w:rPr>
              <w:t>Запрещается вставлять посторонние предметы в решетки вентиляторов.</w:t>
            </w:r>
          </w:p>
        </w:tc>
      </w:tr>
    </w:tbl>
    <w:p w14:paraId="1F74D6C0" w14:textId="77777777" w:rsidR="001B1A40" w:rsidRPr="001B1A40" w:rsidRDefault="001B1A40" w:rsidP="00AE6870">
      <w:pPr>
        <w:pStyle w:val="generalparagraph"/>
        <w:rPr>
          <w:lang w:val="en-US"/>
        </w:rPr>
      </w:pPr>
    </w:p>
    <w:p w14:paraId="44EB2FBE" w14:textId="77777777" w:rsidR="00304101" w:rsidRDefault="000B3883" w:rsidP="00AE6870">
      <w:pPr>
        <w:pStyle w:val="generalparagraph"/>
        <w:rPr>
          <w:lang w:val="en-US"/>
        </w:rPr>
      </w:pPr>
      <w:r>
        <w:t>РАБОЧЕЕ МЕСТО ОПЕРАТОРА</w:t>
      </w:r>
    </w:p>
    <w:tbl>
      <w:tblPr>
        <w:tblW w:w="9411" w:type="dxa"/>
        <w:tblInd w:w="129" w:type="dxa"/>
        <w:tblLayout w:type="fixed"/>
        <w:tblCellMar>
          <w:left w:w="0" w:type="dxa"/>
          <w:right w:w="0" w:type="dxa"/>
        </w:tblCellMar>
        <w:tblLook w:val="01E0" w:firstRow="1" w:lastRow="1" w:firstColumn="1" w:lastColumn="1" w:noHBand="0" w:noVBand="0"/>
      </w:tblPr>
      <w:tblGrid>
        <w:gridCol w:w="1093"/>
        <w:gridCol w:w="8318"/>
      </w:tblGrid>
      <w:tr w:rsidR="007806F4" w:rsidRPr="007806F4" w14:paraId="540838B3" w14:textId="77777777" w:rsidTr="00F85335">
        <w:trPr>
          <w:trHeight w:val="745"/>
        </w:trPr>
        <w:tc>
          <w:tcPr>
            <w:tcW w:w="1093" w:type="dxa"/>
          </w:tcPr>
          <w:p w14:paraId="48A3CD03" w14:textId="77777777" w:rsidR="007806F4" w:rsidRPr="007806F4" w:rsidRDefault="007806F4" w:rsidP="007806F4">
            <w:pPr>
              <w:autoSpaceDE w:val="0"/>
              <w:autoSpaceDN w:val="0"/>
              <w:ind w:left="210"/>
              <w:rPr>
                <w:rFonts w:ascii="Calibri" w:eastAsia="Calibri" w:hAnsi="Calibri" w:cs="Calibri"/>
                <w:color w:val="auto"/>
                <w:sz w:val="20"/>
                <w:szCs w:val="22"/>
              </w:rPr>
            </w:pPr>
            <w:r w:rsidRPr="007806F4">
              <w:rPr>
                <w:rFonts w:ascii="Calibri" w:eastAsia="Calibri" w:hAnsi="Calibri" w:cs="Calibri"/>
                <w:noProof/>
                <w:color w:val="auto"/>
                <w:sz w:val="20"/>
                <w:szCs w:val="22"/>
                <w:lang w:val="ru"/>
              </w:rPr>
              <w:drawing>
                <wp:inline distT="0" distB="0" distL="0" distR="0" wp14:anchorId="36C854E5" wp14:editId="65725C67">
                  <wp:extent cx="463350" cy="407479"/>
                  <wp:effectExtent l="0" t="0" r="0" b="0"/>
                  <wp:docPr id="37"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6.jpeg" descr="A yellow triangle with a black exclamation mark&#10;&#10;Description automatically generated"/>
                          <pic:cNvPicPr/>
                        </pic:nvPicPr>
                        <pic:blipFill>
                          <a:blip r:embed="rId11" cstate="print"/>
                          <a:stretch>
                            <a:fillRect/>
                          </a:stretch>
                        </pic:blipFill>
                        <pic:spPr>
                          <a:xfrm>
                            <a:off x="0" y="0"/>
                            <a:ext cx="463350" cy="407479"/>
                          </a:xfrm>
                          <a:prstGeom prst="rect">
                            <a:avLst/>
                          </a:prstGeom>
                        </pic:spPr>
                      </pic:pic>
                    </a:graphicData>
                  </a:graphic>
                </wp:inline>
              </w:drawing>
            </w:r>
          </w:p>
        </w:tc>
        <w:tc>
          <w:tcPr>
            <w:tcW w:w="8318" w:type="dxa"/>
            <w:shd w:val="clear" w:color="auto" w:fill="auto"/>
          </w:tcPr>
          <w:p w14:paraId="4EFCD1C4" w14:textId="77777777" w:rsidR="007806F4" w:rsidRPr="007806F4" w:rsidRDefault="007806F4" w:rsidP="007806F4">
            <w:pPr>
              <w:autoSpaceDE w:val="0"/>
              <w:autoSpaceDN w:val="0"/>
              <w:ind w:left="93" w:right="93"/>
              <w:rPr>
                <w:rFonts w:ascii="Calibri" w:eastAsia="Calibri" w:hAnsi="Calibri" w:cs="Calibri"/>
                <w:color w:val="auto"/>
                <w:sz w:val="20"/>
                <w:szCs w:val="22"/>
              </w:rPr>
            </w:pPr>
            <w:r w:rsidRPr="007806F4">
              <w:rPr>
                <w:rFonts w:ascii="Calibri" w:eastAsia="Calibri" w:hAnsi="Calibri" w:cs="Calibri"/>
                <w:color w:val="auto"/>
                <w:sz w:val="20"/>
                <w:szCs w:val="22"/>
                <w:lang w:val="ru"/>
              </w:rPr>
              <w:t>Оператор должен содержать свое рабочее место чистым и опрятным, не захламлять его.  Рабочее место должно быть достаточно освещенным для проводимых работ. Недостаточное или избыточное освещение может представлять опасность.</w:t>
            </w:r>
          </w:p>
        </w:tc>
      </w:tr>
      <w:tr w:rsidR="007806F4" w:rsidRPr="007806F4" w14:paraId="439B458F" w14:textId="77777777" w:rsidTr="00F85335">
        <w:trPr>
          <w:trHeight w:val="714"/>
        </w:trPr>
        <w:tc>
          <w:tcPr>
            <w:tcW w:w="1093" w:type="dxa"/>
          </w:tcPr>
          <w:p w14:paraId="5A740577" w14:textId="77777777" w:rsidR="007806F4" w:rsidRPr="007806F4" w:rsidRDefault="007806F4" w:rsidP="007806F4">
            <w:pPr>
              <w:autoSpaceDE w:val="0"/>
              <w:autoSpaceDN w:val="0"/>
              <w:rPr>
                <w:rFonts w:ascii="Calibri" w:eastAsia="Calibri" w:hAnsi="Calibri" w:cs="Calibri"/>
                <w:b/>
                <w:i/>
                <w:color w:val="auto"/>
                <w:sz w:val="3"/>
                <w:szCs w:val="22"/>
              </w:rPr>
            </w:pPr>
          </w:p>
          <w:p w14:paraId="30028949" w14:textId="77777777" w:rsidR="007806F4" w:rsidRPr="007806F4" w:rsidRDefault="007806F4" w:rsidP="007806F4">
            <w:pPr>
              <w:autoSpaceDE w:val="0"/>
              <w:autoSpaceDN w:val="0"/>
              <w:ind w:left="210"/>
              <w:rPr>
                <w:rFonts w:ascii="Calibri" w:eastAsia="Calibri" w:hAnsi="Calibri" w:cs="Calibri"/>
                <w:color w:val="auto"/>
                <w:sz w:val="20"/>
                <w:szCs w:val="22"/>
              </w:rPr>
            </w:pPr>
            <w:r w:rsidRPr="007806F4">
              <w:rPr>
                <w:rFonts w:ascii="Calibri" w:eastAsia="Calibri" w:hAnsi="Calibri" w:cs="Calibri"/>
                <w:noProof/>
                <w:color w:val="auto"/>
                <w:sz w:val="20"/>
                <w:szCs w:val="22"/>
                <w:lang w:val="ru"/>
              </w:rPr>
              <w:drawing>
                <wp:inline distT="0" distB="0" distL="0" distR="0" wp14:anchorId="0D17E32A" wp14:editId="6F4FBC5F">
                  <wp:extent cx="463350" cy="407479"/>
                  <wp:effectExtent l="0" t="0" r="0" b="0"/>
                  <wp:docPr id="39"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6.jpeg" descr="A yellow triangle with a black exclamation mark&#10;&#10;Description automatically generated"/>
                          <pic:cNvPicPr/>
                        </pic:nvPicPr>
                        <pic:blipFill>
                          <a:blip r:embed="rId11" cstate="print"/>
                          <a:stretch>
                            <a:fillRect/>
                          </a:stretch>
                        </pic:blipFill>
                        <pic:spPr>
                          <a:xfrm>
                            <a:off x="0" y="0"/>
                            <a:ext cx="463350" cy="407479"/>
                          </a:xfrm>
                          <a:prstGeom prst="rect">
                            <a:avLst/>
                          </a:prstGeom>
                        </pic:spPr>
                      </pic:pic>
                    </a:graphicData>
                  </a:graphic>
                </wp:inline>
              </w:drawing>
            </w:r>
          </w:p>
        </w:tc>
        <w:tc>
          <w:tcPr>
            <w:tcW w:w="8318" w:type="dxa"/>
            <w:shd w:val="clear" w:color="auto" w:fill="auto"/>
          </w:tcPr>
          <w:p w14:paraId="6C59944D" w14:textId="77777777" w:rsidR="007806F4" w:rsidRPr="007806F4" w:rsidRDefault="007806F4" w:rsidP="007806F4">
            <w:pPr>
              <w:autoSpaceDE w:val="0"/>
              <w:autoSpaceDN w:val="0"/>
              <w:spacing w:before="120"/>
              <w:ind w:left="93" w:right="122"/>
              <w:rPr>
                <w:rFonts w:ascii="Calibri" w:eastAsia="Calibri" w:hAnsi="Calibri" w:cs="Calibri"/>
                <w:color w:val="auto"/>
                <w:sz w:val="20"/>
                <w:szCs w:val="22"/>
              </w:rPr>
            </w:pPr>
            <w:r w:rsidRPr="007806F4">
              <w:rPr>
                <w:rFonts w:ascii="Calibri" w:eastAsia="Calibri" w:hAnsi="Calibri" w:cs="Calibri"/>
                <w:color w:val="auto"/>
                <w:sz w:val="20"/>
                <w:szCs w:val="22"/>
                <w:lang w:val="ru"/>
              </w:rPr>
              <w:t>Рабочее место должно хорошо проветриваться. Вытяжная система должна исправно работать и соответствовать требованиям действующего законодательства.</w:t>
            </w:r>
          </w:p>
        </w:tc>
      </w:tr>
    </w:tbl>
    <w:p w14:paraId="6C1913B4" w14:textId="77777777" w:rsidR="001B1A40" w:rsidRPr="001B1A40" w:rsidRDefault="001B1A40" w:rsidP="00AE6870">
      <w:pPr>
        <w:pStyle w:val="generalparagraph"/>
        <w:rPr>
          <w:lang w:val="en-US"/>
        </w:rPr>
      </w:pPr>
    </w:p>
    <w:p w14:paraId="44EB2FC1" w14:textId="77777777" w:rsidR="00304101" w:rsidRPr="006B26E9" w:rsidRDefault="000B3883" w:rsidP="00AE6870">
      <w:pPr>
        <w:pStyle w:val="generalparagraph"/>
      </w:pPr>
      <w:r>
        <w:t>СРЕДСТВА ИНДИВИДУАЛЬНОЙ ЗАЩИТЫ</w:t>
      </w:r>
    </w:p>
    <w:tbl>
      <w:tblPr>
        <w:tblW w:w="0" w:type="auto"/>
        <w:tblInd w:w="129" w:type="dxa"/>
        <w:tblLayout w:type="fixed"/>
        <w:tblCellMar>
          <w:left w:w="0" w:type="dxa"/>
          <w:right w:w="0" w:type="dxa"/>
        </w:tblCellMar>
        <w:tblLook w:val="01E0" w:firstRow="1" w:lastRow="1" w:firstColumn="1" w:lastColumn="1" w:noHBand="0" w:noVBand="0"/>
      </w:tblPr>
      <w:tblGrid>
        <w:gridCol w:w="1093"/>
        <w:gridCol w:w="9280"/>
      </w:tblGrid>
      <w:tr w:rsidR="00E05C6B" w:rsidRPr="00E05C6B" w14:paraId="0ECF151E" w14:textId="77777777" w:rsidTr="00E05C6B">
        <w:trPr>
          <w:trHeight w:val="712"/>
        </w:trPr>
        <w:tc>
          <w:tcPr>
            <w:tcW w:w="1093" w:type="dxa"/>
          </w:tcPr>
          <w:p w14:paraId="390961E5" w14:textId="77777777" w:rsidR="00E05C6B" w:rsidRPr="00E05C6B" w:rsidRDefault="00E05C6B" w:rsidP="00E05C6B">
            <w:pPr>
              <w:autoSpaceDE w:val="0"/>
              <w:autoSpaceDN w:val="0"/>
              <w:ind w:left="210"/>
              <w:rPr>
                <w:rFonts w:ascii="Calibri" w:eastAsia="Calibri" w:hAnsi="Calibri" w:cs="Calibri"/>
                <w:color w:val="auto"/>
                <w:sz w:val="20"/>
                <w:szCs w:val="22"/>
              </w:rPr>
            </w:pPr>
            <w:r w:rsidRPr="00E05C6B">
              <w:rPr>
                <w:rFonts w:ascii="Calibri" w:eastAsia="Calibri" w:hAnsi="Calibri" w:cs="Calibri"/>
                <w:noProof/>
                <w:color w:val="auto"/>
                <w:sz w:val="20"/>
                <w:szCs w:val="22"/>
                <w:lang w:val="ru"/>
              </w:rPr>
              <w:drawing>
                <wp:inline distT="0" distB="0" distL="0" distR="0" wp14:anchorId="48D9F92B" wp14:editId="1CC744C9">
                  <wp:extent cx="463350" cy="407479"/>
                  <wp:effectExtent l="0" t="0" r="0" b="0"/>
                  <wp:docPr id="41"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6.jpeg" descr="A yellow triangle with a black exclamation mark&#10;&#10;Description automatically generated"/>
                          <pic:cNvPicPr/>
                        </pic:nvPicPr>
                        <pic:blipFill>
                          <a:blip r:embed="rId11" cstate="print"/>
                          <a:stretch>
                            <a:fillRect/>
                          </a:stretch>
                        </pic:blipFill>
                        <pic:spPr>
                          <a:xfrm>
                            <a:off x="0" y="0"/>
                            <a:ext cx="463350" cy="407479"/>
                          </a:xfrm>
                          <a:prstGeom prst="rect">
                            <a:avLst/>
                          </a:prstGeom>
                        </pic:spPr>
                      </pic:pic>
                    </a:graphicData>
                  </a:graphic>
                </wp:inline>
              </w:drawing>
            </w:r>
          </w:p>
        </w:tc>
        <w:tc>
          <w:tcPr>
            <w:tcW w:w="9280" w:type="dxa"/>
            <w:shd w:val="clear" w:color="auto" w:fill="auto"/>
          </w:tcPr>
          <w:p w14:paraId="37FD6316" w14:textId="77777777" w:rsidR="00E05C6B" w:rsidRPr="00E05C6B" w:rsidRDefault="00E05C6B" w:rsidP="00E05C6B">
            <w:pPr>
              <w:autoSpaceDE w:val="0"/>
              <w:autoSpaceDN w:val="0"/>
              <w:spacing w:before="104"/>
              <w:ind w:left="93" w:right="93"/>
              <w:rPr>
                <w:rFonts w:ascii="Calibri" w:eastAsia="Calibri" w:hAnsi="Calibri" w:cs="Calibri"/>
                <w:color w:val="auto"/>
                <w:sz w:val="20"/>
                <w:szCs w:val="22"/>
              </w:rPr>
            </w:pPr>
            <w:r w:rsidRPr="00E05C6B">
              <w:rPr>
                <w:rFonts w:ascii="Calibri" w:eastAsia="Calibri" w:hAnsi="Calibri" w:cs="Calibri"/>
                <w:color w:val="auto"/>
                <w:sz w:val="20"/>
                <w:szCs w:val="22"/>
                <w:lang w:val="ru"/>
              </w:rPr>
              <w:t>Специалисты, выполняющие монтаж и техническое обслуживание, должны носить средства индивидуальной защиты в соответствии с приведенным ниже перечнем.</w:t>
            </w:r>
          </w:p>
        </w:tc>
      </w:tr>
      <w:tr w:rsidR="00E05C6B" w:rsidRPr="00E05C6B" w14:paraId="38E726D5" w14:textId="77777777" w:rsidTr="00E05C6B">
        <w:trPr>
          <w:trHeight w:val="782"/>
        </w:trPr>
        <w:tc>
          <w:tcPr>
            <w:tcW w:w="1093" w:type="dxa"/>
          </w:tcPr>
          <w:p w14:paraId="3969D65F" w14:textId="77777777" w:rsidR="00E05C6B" w:rsidRPr="00E05C6B" w:rsidRDefault="00E05C6B" w:rsidP="00E05C6B">
            <w:pPr>
              <w:autoSpaceDE w:val="0"/>
              <w:autoSpaceDN w:val="0"/>
              <w:spacing w:before="7"/>
              <w:rPr>
                <w:rFonts w:ascii="Calibri" w:eastAsia="Calibri" w:hAnsi="Calibri" w:cs="Calibri"/>
                <w:b/>
                <w:i/>
                <w:color w:val="auto"/>
                <w:sz w:val="3"/>
                <w:szCs w:val="22"/>
              </w:rPr>
            </w:pPr>
          </w:p>
          <w:p w14:paraId="2C51D660" w14:textId="77777777" w:rsidR="00E05C6B" w:rsidRPr="00E05C6B" w:rsidRDefault="00E05C6B" w:rsidP="00E05C6B">
            <w:pPr>
              <w:autoSpaceDE w:val="0"/>
              <w:autoSpaceDN w:val="0"/>
              <w:ind w:left="229"/>
              <w:rPr>
                <w:rFonts w:ascii="Calibri" w:eastAsia="Calibri" w:hAnsi="Calibri" w:cs="Calibri"/>
                <w:color w:val="auto"/>
                <w:sz w:val="20"/>
                <w:szCs w:val="22"/>
              </w:rPr>
            </w:pPr>
            <w:r w:rsidRPr="00E05C6B">
              <w:rPr>
                <w:rFonts w:ascii="Calibri" w:eastAsia="Calibri" w:hAnsi="Calibri" w:cs="Calibri"/>
                <w:noProof/>
                <w:color w:val="auto"/>
                <w:sz w:val="20"/>
                <w:szCs w:val="22"/>
                <w:lang w:val="ru"/>
              </w:rPr>
              <w:drawing>
                <wp:inline distT="0" distB="0" distL="0" distR="0" wp14:anchorId="35813D70" wp14:editId="23A69482">
                  <wp:extent cx="434748" cy="440340"/>
                  <wp:effectExtent l="0" t="0" r="0" b="0"/>
                  <wp:docPr id="43" name="image17.jpeg" descr="A blue sign with white sho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7.jpeg" descr="A blue sign with white shoe&#10;&#10;Description automatically generated"/>
                          <pic:cNvPicPr/>
                        </pic:nvPicPr>
                        <pic:blipFill>
                          <a:blip r:embed="rId22" cstate="print"/>
                          <a:stretch>
                            <a:fillRect/>
                          </a:stretch>
                        </pic:blipFill>
                        <pic:spPr>
                          <a:xfrm>
                            <a:off x="0" y="0"/>
                            <a:ext cx="434748" cy="440340"/>
                          </a:xfrm>
                          <a:prstGeom prst="rect">
                            <a:avLst/>
                          </a:prstGeom>
                        </pic:spPr>
                      </pic:pic>
                    </a:graphicData>
                  </a:graphic>
                </wp:inline>
              </w:drawing>
            </w:r>
          </w:p>
        </w:tc>
        <w:tc>
          <w:tcPr>
            <w:tcW w:w="9280" w:type="dxa"/>
            <w:shd w:val="clear" w:color="auto" w:fill="auto"/>
          </w:tcPr>
          <w:p w14:paraId="5A99EEE0" w14:textId="77777777" w:rsidR="00E05C6B" w:rsidRPr="00E05C6B" w:rsidRDefault="00E05C6B" w:rsidP="00E05C6B">
            <w:pPr>
              <w:autoSpaceDE w:val="0"/>
              <w:autoSpaceDN w:val="0"/>
              <w:spacing w:before="1"/>
              <w:rPr>
                <w:rFonts w:ascii="Calibri" w:eastAsia="Calibri" w:hAnsi="Calibri" w:cs="Calibri"/>
                <w:b/>
                <w:i/>
                <w:color w:val="auto"/>
                <w:sz w:val="22"/>
                <w:szCs w:val="22"/>
              </w:rPr>
            </w:pPr>
          </w:p>
          <w:p w14:paraId="5E6DE496" w14:textId="77777777" w:rsidR="00E05C6B" w:rsidRPr="00E05C6B" w:rsidRDefault="00E05C6B" w:rsidP="00E05C6B">
            <w:pPr>
              <w:autoSpaceDE w:val="0"/>
              <w:autoSpaceDN w:val="0"/>
              <w:spacing w:before="1"/>
              <w:ind w:left="93"/>
              <w:rPr>
                <w:rFonts w:ascii="Calibri" w:eastAsia="Calibri" w:hAnsi="Calibri" w:cs="Calibri"/>
                <w:color w:val="auto"/>
                <w:sz w:val="20"/>
                <w:szCs w:val="22"/>
              </w:rPr>
            </w:pPr>
            <w:r w:rsidRPr="00E05C6B">
              <w:rPr>
                <w:rFonts w:ascii="Calibri" w:eastAsia="Calibri" w:hAnsi="Calibri" w:cs="Calibri"/>
                <w:color w:val="auto"/>
                <w:sz w:val="20"/>
                <w:szCs w:val="22"/>
                <w:lang w:val="ru"/>
              </w:rPr>
              <w:t>Защитная обувь.</w:t>
            </w:r>
          </w:p>
        </w:tc>
      </w:tr>
      <w:tr w:rsidR="00E05C6B" w:rsidRPr="00E05C6B" w14:paraId="23C37D92" w14:textId="77777777" w:rsidTr="00E05C6B">
        <w:trPr>
          <w:trHeight w:val="794"/>
        </w:trPr>
        <w:tc>
          <w:tcPr>
            <w:tcW w:w="1093" w:type="dxa"/>
          </w:tcPr>
          <w:p w14:paraId="16C99924" w14:textId="77777777" w:rsidR="00E05C6B" w:rsidRPr="00E05C6B" w:rsidRDefault="00E05C6B" w:rsidP="00E05C6B">
            <w:pPr>
              <w:autoSpaceDE w:val="0"/>
              <w:autoSpaceDN w:val="0"/>
              <w:spacing w:before="9"/>
              <w:rPr>
                <w:rFonts w:ascii="Calibri" w:eastAsia="Calibri" w:hAnsi="Calibri" w:cs="Calibri"/>
                <w:b/>
                <w:i/>
                <w:color w:val="auto"/>
                <w:sz w:val="3"/>
                <w:szCs w:val="22"/>
              </w:rPr>
            </w:pPr>
          </w:p>
          <w:p w14:paraId="4F04B2CC" w14:textId="77777777" w:rsidR="00E05C6B" w:rsidRPr="00E05C6B" w:rsidRDefault="00E05C6B" w:rsidP="00E05C6B">
            <w:pPr>
              <w:autoSpaceDE w:val="0"/>
              <w:autoSpaceDN w:val="0"/>
              <w:ind w:left="245"/>
              <w:rPr>
                <w:rFonts w:ascii="Calibri" w:eastAsia="Calibri" w:hAnsi="Calibri" w:cs="Calibri"/>
                <w:color w:val="auto"/>
                <w:sz w:val="20"/>
                <w:szCs w:val="22"/>
              </w:rPr>
            </w:pPr>
            <w:r w:rsidRPr="00E05C6B">
              <w:rPr>
                <w:rFonts w:ascii="Calibri" w:eastAsia="Calibri" w:hAnsi="Calibri" w:cs="Calibri"/>
                <w:noProof/>
                <w:color w:val="auto"/>
                <w:sz w:val="20"/>
                <w:szCs w:val="22"/>
                <w:lang w:val="ru"/>
              </w:rPr>
              <w:drawing>
                <wp:inline distT="0" distB="0" distL="0" distR="0" wp14:anchorId="47147283" wp14:editId="489C0FA0">
                  <wp:extent cx="434716" cy="440340"/>
                  <wp:effectExtent l="0" t="0" r="0" b="0"/>
                  <wp:docPr id="45" name="image18.jpeg" descr="A blue sign with white outline of a person wearing gog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8.jpeg" descr="A blue sign with white outline of a person wearing goggles&#10;&#10;Description automatically generated"/>
                          <pic:cNvPicPr/>
                        </pic:nvPicPr>
                        <pic:blipFill>
                          <a:blip r:embed="rId23" cstate="print"/>
                          <a:stretch>
                            <a:fillRect/>
                          </a:stretch>
                        </pic:blipFill>
                        <pic:spPr>
                          <a:xfrm>
                            <a:off x="0" y="0"/>
                            <a:ext cx="434716" cy="440340"/>
                          </a:xfrm>
                          <a:prstGeom prst="rect">
                            <a:avLst/>
                          </a:prstGeom>
                        </pic:spPr>
                      </pic:pic>
                    </a:graphicData>
                  </a:graphic>
                </wp:inline>
              </w:drawing>
            </w:r>
          </w:p>
        </w:tc>
        <w:tc>
          <w:tcPr>
            <w:tcW w:w="9280" w:type="dxa"/>
            <w:shd w:val="clear" w:color="auto" w:fill="auto"/>
          </w:tcPr>
          <w:p w14:paraId="024C2936" w14:textId="77777777" w:rsidR="00E05C6B" w:rsidRPr="00E05C6B" w:rsidRDefault="00E05C6B" w:rsidP="00E05C6B">
            <w:pPr>
              <w:autoSpaceDE w:val="0"/>
              <w:autoSpaceDN w:val="0"/>
              <w:spacing w:before="6"/>
              <w:rPr>
                <w:rFonts w:ascii="Calibri" w:eastAsia="Calibri" w:hAnsi="Calibri" w:cs="Calibri"/>
                <w:b/>
                <w:i/>
                <w:color w:val="auto"/>
                <w:sz w:val="22"/>
                <w:szCs w:val="22"/>
              </w:rPr>
            </w:pPr>
          </w:p>
          <w:p w14:paraId="3ED59BB6" w14:textId="77777777" w:rsidR="00E05C6B" w:rsidRPr="00E05C6B" w:rsidRDefault="00E05C6B" w:rsidP="00E05C6B">
            <w:pPr>
              <w:autoSpaceDE w:val="0"/>
              <w:autoSpaceDN w:val="0"/>
              <w:ind w:left="93"/>
              <w:rPr>
                <w:rFonts w:ascii="Calibri" w:eastAsia="Calibri" w:hAnsi="Calibri" w:cs="Calibri"/>
                <w:color w:val="auto"/>
                <w:sz w:val="20"/>
                <w:szCs w:val="22"/>
              </w:rPr>
            </w:pPr>
            <w:r w:rsidRPr="00E05C6B">
              <w:rPr>
                <w:rFonts w:ascii="Calibri" w:eastAsia="Calibri" w:hAnsi="Calibri" w:cs="Calibri"/>
                <w:color w:val="auto"/>
                <w:sz w:val="20"/>
                <w:szCs w:val="22"/>
                <w:lang w:val="ru"/>
              </w:rPr>
              <w:t>Средства защиты органов зрения.</w:t>
            </w:r>
          </w:p>
        </w:tc>
      </w:tr>
      <w:tr w:rsidR="00E05C6B" w:rsidRPr="00E05C6B" w14:paraId="3712D6DC" w14:textId="77777777" w:rsidTr="00E05C6B">
        <w:trPr>
          <w:trHeight w:val="792"/>
        </w:trPr>
        <w:tc>
          <w:tcPr>
            <w:tcW w:w="1093" w:type="dxa"/>
          </w:tcPr>
          <w:p w14:paraId="1DB51C76" w14:textId="77777777" w:rsidR="00E05C6B" w:rsidRPr="00E05C6B" w:rsidRDefault="00E05C6B" w:rsidP="00E05C6B">
            <w:pPr>
              <w:autoSpaceDE w:val="0"/>
              <w:autoSpaceDN w:val="0"/>
              <w:spacing w:before="7"/>
              <w:rPr>
                <w:rFonts w:ascii="Calibri" w:eastAsia="Calibri" w:hAnsi="Calibri" w:cs="Calibri"/>
                <w:b/>
                <w:i/>
                <w:color w:val="auto"/>
                <w:sz w:val="3"/>
                <w:szCs w:val="22"/>
              </w:rPr>
            </w:pPr>
          </w:p>
          <w:p w14:paraId="4811AD37" w14:textId="77777777" w:rsidR="00E05C6B" w:rsidRPr="00E05C6B" w:rsidRDefault="00E05C6B" w:rsidP="00E05C6B">
            <w:pPr>
              <w:autoSpaceDE w:val="0"/>
              <w:autoSpaceDN w:val="0"/>
              <w:ind w:left="235"/>
              <w:rPr>
                <w:rFonts w:ascii="Calibri" w:eastAsia="Calibri" w:hAnsi="Calibri" w:cs="Calibri"/>
                <w:color w:val="auto"/>
                <w:sz w:val="20"/>
                <w:szCs w:val="22"/>
              </w:rPr>
            </w:pPr>
            <w:r w:rsidRPr="00E05C6B">
              <w:rPr>
                <w:rFonts w:ascii="Calibri" w:eastAsia="Calibri" w:hAnsi="Calibri" w:cs="Calibri"/>
                <w:noProof/>
                <w:color w:val="auto"/>
                <w:sz w:val="20"/>
                <w:szCs w:val="22"/>
                <w:lang w:val="ru"/>
              </w:rPr>
              <w:drawing>
                <wp:inline distT="0" distB="0" distL="0" distR="0" wp14:anchorId="3E9FB068" wp14:editId="26104325">
                  <wp:extent cx="441302" cy="440340"/>
                  <wp:effectExtent l="0" t="0" r="0" b="0"/>
                  <wp:docPr id="47" name="image19.jpeg" descr="A blue circle with a white hand and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9.jpeg" descr="A blue circle with a white hand and a blue background&#10;&#10;Description automatically generated"/>
                          <pic:cNvPicPr/>
                        </pic:nvPicPr>
                        <pic:blipFill>
                          <a:blip r:embed="rId24" cstate="print"/>
                          <a:stretch>
                            <a:fillRect/>
                          </a:stretch>
                        </pic:blipFill>
                        <pic:spPr>
                          <a:xfrm>
                            <a:off x="0" y="0"/>
                            <a:ext cx="441302" cy="440340"/>
                          </a:xfrm>
                          <a:prstGeom prst="rect">
                            <a:avLst/>
                          </a:prstGeom>
                        </pic:spPr>
                      </pic:pic>
                    </a:graphicData>
                  </a:graphic>
                </wp:inline>
              </w:drawing>
            </w:r>
          </w:p>
        </w:tc>
        <w:tc>
          <w:tcPr>
            <w:tcW w:w="9280" w:type="dxa"/>
            <w:shd w:val="clear" w:color="auto" w:fill="auto"/>
          </w:tcPr>
          <w:p w14:paraId="692EE25B" w14:textId="77777777" w:rsidR="00E05C6B" w:rsidRPr="00E05C6B" w:rsidRDefault="00E05C6B" w:rsidP="00E05C6B">
            <w:pPr>
              <w:autoSpaceDE w:val="0"/>
              <w:autoSpaceDN w:val="0"/>
              <w:spacing w:before="6"/>
              <w:rPr>
                <w:rFonts w:ascii="Calibri" w:eastAsia="Calibri" w:hAnsi="Calibri" w:cs="Calibri"/>
                <w:b/>
                <w:i/>
                <w:color w:val="auto"/>
                <w:sz w:val="22"/>
                <w:szCs w:val="22"/>
              </w:rPr>
            </w:pPr>
          </w:p>
          <w:p w14:paraId="46AEB2EC" w14:textId="77777777" w:rsidR="00E05C6B" w:rsidRPr="00E05C6B" w:rsidRDefault="00E05C6B" w:rsidP="00E05C6B">
            <w:pPr>
              <w:autoSpaceDE w:val="0"/>
              <w:autoSpaceDN w:val="0"/>
              <w:ind w:left="93"/>
              <w:rPr>
                <w:rFonts w:ascii="Calibri" w:eastAsia="Calibri" w:hAnsi="Calibri" w:cs="Calibri"/>
                <w:color w:val="auto"/>
                <w:sz w:val="20"/>
                <w:szCs w:val="22"/>
              </w:rPr>
            </w:pPr>
            <w:r w:rsidRPr="00E05C6B">
              <w:rPr>
                <w:rFonts w:ascii="Calibri" w:eastAsia="Calibri" w:hAnsi="Calibri" w:cs="Calibri"/>
                <w:color w:val="auto"/>
                <w:sz w:val="20"/>
                <w:szCs w:val="22"/>
                <w:lang w:val="ru"/>
              </w:rPr>
              <w:t>Защитные перчатки.</w:t>
            </w:r>
          </w:p>
        </w:tc>
      </w:tr>
      <w:tr w:rsidR="00E05C6B" w:rsidRPr="00E05C6B" w14:paraId="6B495E79" w14:textId="77777777" w:rsidTr="00E05C6B">
        <w:trPr>
          <w:trHeight w:val="775"/>
        </w:trPr>
        <w:tc>
          <w:tcPr>
            <w:tcW w:w="1093" w:type="dxa"/>
          </w:tcPr>
          <w:p w14:paraId="68C98891" w14:textId="77777777" w:rsidR="00E05C6B" w:rsidRPr="00E05C6B" w:rsidRDefault="00E05C6B" w:rsidP="00E05C6B">
            <w:pPr>
              <w:autoSpaceDE w:val="0"/>
              <w:autoSpaceDN w:val="0"/>
              <w:spacing w:before="10"/>
              <w:rPr>
                <w:rFonts w:ascii="Calibri" w:eastAsia="Calibri" w:hAnsi="Calibri" w:cs="Calibri"/>
                <w:b/>
                <w:i/>
                <w:color w:val="auto"/>
                <w:sz w:val="2"/>
                <w:szCs w:val="22"/>
              </w:rPr>
            </w:pPr>
          </w:p>
          <w:p w14:paraId="168909EE" w14:textId="77777777" w:rsidR="00E05C6B" w:rsidRPr="00E05C6B" w:rsidRDefault="00E05C6B" w:rsidP="00E05C6B">
            <w:pPr>
              <w:autoSpaceDE w:val="0"/>
              <w:autoSpaceDN w:val="0"/>
              <w:ind w:left="245"/>
              <w:rPr>
                <w:rFonts w:ascii="Calibri" w:eastAsia="Calibri" w:hAnsi="Calibri" w:cs="Calibri"/>
                <w:color w:val="auto"/>
                <w:sz w:val="20"/>
                <w:szCs w:val="22"/>
              </w:rPr>
            </w:pPr>
            <w:r w:rsidRPr="00E05C6B">
              <w:rPr>
                <w:rFonts w:ascii="Calibri" w:eastAsia="Calibri" w:hAnsi="Calibri" w:cs="Calibri"/>
                <w:noProof/>
                <w:color w:val="auto"/>
                <w:sz w:val="20"/>
                <w:szCs w:val="22"/>
                <w:lang w:val="ru"/>
              </w:rPr>
              <w:drawing>
                <wp:inline distT="0" distB="0" distL="0" distR="0" wp14:anchorId="0E411D0E" wp14:editId="58ECA9FF">
                  <wp:extent cx="433768" cy="440340"/>
                  <wp:effectExtent l="0" t="0" r="0" b="0"/>
                  <wp:docPr id="49" name="image20.jpeg" descr="A blue sign with a white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0.jpeg" descr="A blue sign with a white face mask&#10;&#10;Description automatically generated"/>
                          <pic:cNvPicPr/>
                        </pic:nvPicPr>
                        <pic:blipFill>
                          <a:blip r:embed="rId25" cstate="print"/>
                          <a:stretch>
                            <a:fillRect/>
                          </a:stretch>
                        </pic:blipFill>
                        <pic:spPr>
                          <a:xfrm>
                            <a:off x="0" y="0"/>
                            <a:ext cx="433768" cy="440340"/>
                          </a:xfrm>
                          <a:prstGeom prst="rect">
                            <a:avLst/>
                          </a:prstGeom>
                        </pic:spPr>
                      </pic:pic>
                    </a:graphicData>
                  </a:graphic>
                </wp:inline>
              </w:drawing>
            </w:r>
          </w:p>
        </w:tc>
        <w:tc>
          <w:tcPr>
            <w:tcW w:w="9280" w:type="dxa"/>
            <w:shd w:val="clear" w:color="auto" w:fill="auto"/>
          </w:tcPr>
          <w:p w14:paraId="224EAE7A" w14:textId="77777777" w:rsidR="00E05C6B" w:rsidRPr="00E05C6B" w:rsidRDefault="00E05C6B" w:rsidP="00E05C6B">
            <w:pPr>
              <w:autoSpaceDE w:val="0"/>
              <w:autoSpaceDN w:val="0"/>
              <w:spacing w:before="9"/>
              <w:rPr>
                <w:rFonts w:ascii="Calibri" w:eastAsia="Calibri" w:hAnsi="Calibri" w:cs="Calibri"/>
                <w:b/>
                <w:i/>
                <w:color w:val="auto"/>
                <w:sz w:val="21"/>
                <w:szCs w:val="22"/>
              </w:rPr>
            </w:pPr>
          </w:p>
          <w:p w14:paraId="3F884EF2" w14:textId="77777777" w:rsidR="00E05C6B" w:rsidRPr="00E05C6B" w:rsidRDefault="00E05C6B" w:rsidP="00E05C6B">
            <w:pPr>
              <w:autoSpaceDE w:val="0"/>
              <w:autoSpaceDN w:val="0"/>
              <w:ind w:left="93"/>
              <w:rPr>
                <w:rFonts w:ascii="Calibri" w:eastAsia="Calibri" w:hAnsi="Calibri" w:cs="Calibri"/>
                <w:color w:val="auto"/>
                <w:sz w:val="20"/>
                <w:szCs w:val="22"/>
              </w:rPr>
            </w:pPr>
            <w:r w:rsidRPr="00E05C6B">
              <w:rPr>
                <w:rFonts w:ascii="Calibri" w:eastAsia="Calibri" w:hAnsi="Calibri" w:cs="Calibri"/>
                <w:color w:val="auto"/>
                <w:sz w:val="20"/>
                <w:szCs w:val="22"/>
                <w:lang w:val="ru"/>
              </w:rPr>
              <w:t>Защита органов дыхания.</w:t>
            </w:r>
          </w:p>
        </w:tc>
      </w:tr>
      <w:tr w:rsidR="00E05C6B" w:rsidRPr="00E05C6B" w14:paraId="72F8AB8B" w14:textId="77777777" w:rsidTr="00E05C6B">
        <w:trPr>
          <w:trHeight w:val="758"/>
        </w:trPr>
        <w:tc>
          <w:tcPr>
            <w:tcW w:w="1093" w:type="dxa"/>
          </w:tcPr>
          <w:p w14:paraId="78BA2983" w14:textId="77777777" w:rsidR="00E05C6B" w:rsidRPr="00E05C6B" w:rsidRDefault="00E05C6B" w:rsidP="00E05C6B">
            <w:pPr>
              <w:autoSpaceDE w:val="0"/>
              <w:autoSpaceDN w:val="0"/>
              <w:spacing w:before="6"/>
              <w:rPr>
                <w:rFonts w:ascii="Calibri" w:eastAsia="Calibri" w:hAnsi="Calibri" w:cs="Calibri"/>
                <w:b/>
                <w:i/>
                <w:color w:val="auto"/>
                <w:sz w:val="3"/>
                <w:szCs w:val="22"/>
              </w:rPr>
            </w:pPr>
          </w:p>
          <w:p w14:paraId="18D7739D" w14:textId="77777777" w:rsidR="00E05C6B" w:rsidRPr="00E05C6B" w:rsidRDefault="00E05C6B" w:rsidP="00E05C6B">
            <w:pPr>
              <w:autoSpaceDE w:val="0"/>
              <w:autoSpaceDN w:val="0"/>
              <w:ind w:left="224"/>
              <w:rPr>
                <w:rFonts w:ascii="Calibri" w:eastAsia="Calibri" w:hAnsi="Calibri" w:cs="Calibri"/>
                <w:color w:val="auto"/>
                <w:sz w:val="20"/>
                <w:szCs w:val="22"/>
              </w:rPr>
            </w:pPr>
            <w:r w:rsidRPr="00E05C6B">
              <w:rPr>
                <w:rFonts w:ascii="Calibri" w:eastAsia="Calibri" w:hAnsi="Calibri" w:cs="Calibri"/>
                <w:noProof/>
                <w:color w:val="auto"/>
                <w:sz w:val="20"/>
                <w:szCs w:val="22"/>
                <w:lang w:val="ru"/>
              </w:rPr>
              <w:drawing>
                <wp:inline distT="0" distB="0" distL="0" distR="0" wp14:anchorId="0B66E38D" wp14:editId="0A428763">
                  <wp:extent cx="440340" cy="440340"/>
                  <wp:effectExtent l="0" t="0" r="0" b="0"/>
                  <wp:docPr id="51" name="image21.jpeg" descr="A blue sign with white outlin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1.jpeg" descr="A blue sign with white outline on it&#10;&#10;Description automatically generated"/>
                          <pic:cNvPicPr/>
                        </pic:nvPicPr>
                        <pic:blipFill>
                          <a:blip r:embed="rId26" cstate="print"/>
                          <a:stretch>
                            <a:fillRect/>
                          </a:stretch>
                        </pic:blipFill>
                        <pic:spPr>
                          <a:xfrm>
                            <a:off x="0" y="0"/>
                            <a:ext cx="440340" cy="440340"/>
                          </a:xfrm>
                          <a:prstGeom prst="rect">
                            <a:avLst/>
                          </a:prstGeom>
                        </pic:spPr>
                      </pic:pic>
                    </a:graphicData>
                  </a:graphic>
                </wp:inline>
              </w:drawing>
            </w:r>
          </w:p>
        </w:tc>
        <w:tc>
          <w:tcPr>
            <w:tcW w:w="9280" w:type="dxa"/>
            <w:shd w:val="clear" w:color="auto" w:fill="auto"/>
          </w:tcPr>
          <w:p w14:paraId="1C7B0C9A" w14:textId="77777777" w:rsidR="00E05C6B" w:rsidRPr="00E05C6B" w:rsidRDefault="00E05C6B" w:rsidP="00E05C6B">
            <w:pPr>
              <w:autoSpaceDE w:val="0"/>
              <w:autoSpaceDN w:val="0"/>
              <w:spacing w:before="6"/>
              <w:rPr>
                <w:rFonts w:ascii="Calibri" w:eastAsia="Calibri" w:hAnsi="Calibri" w:cs="Calibri"/>
                <w:b/>
                <w:i/>
                <w:color w:val="auto"/>
                <w:sz w:val="21"/>
                <w:szCs w:val="22"/>
              </w:rPr>
            </w:pPr>
          </w:p>
          <w:p w14:paraId="379F3D1F" w14:textId="77777777" w:rsidR="00E05C6B" w:rsidRPr="00E05C6B" w:rsidRDefault="00E05C6B" w:rsidP="00E05C6B">
            <w:pPr>
              <w:autoSpaceDE w:val="0"/>
              <w:autoSpaceDN w:val="0"/>
              <w:spacing w:before="1"/>
              <w:ind w:left="93"/>
              <w:rPr>
                <w:rFonts w:ascii="Calibri" w:eastAsia="Calibri" w:hAnsi="Calibri" w:cs="Calibri"/>
                <w:color w:val="auto"/>
                <w:sz w:val="20"/>
                <w:szCs w:val="22"/>
              </w:rPr>
            </w:pPr>
            <w:r w:rsidRPr="00E05C6B">
              <w:rPr>
                <w:rFonts w:ascii="Calibri" w:eastAsia="Calibri" w:hAnsi="Calibri" w:cs="Calibri"/>
                <w:color w:val="auto"/>
                <w:sz w:val="20"/>
                <w:szCs w:val="22"/>
                <w:lang w:val="ru"/>
              </w:rPr>
              <w:t>Защита органов слуха.</w:t>
            </w:r>
          </w:p>
        </w:tc>
      </w:tr>
    </w:tbl>
    <w:p w14:paraId="448261AE" w14:textId="77777777" w:rsidR="007806F4" w:rsidRDefault="007806F4" w:rsidP="00AE6870">
      <w:pPr>
        <w:pStyle w:val="generalparagraph"/>
        <w:rPr>
          <w:lang w:val="en-US"/>
        </w:rPr>
      </w:pPr>
    </w:p>
    <w:p w14:paraId="44EB2FC8" w14:textId="77777777" w:rsidR="00304101" w:rsidRPr="006B26E9" w:rsidRDefault="000B3883" w:rsidP="00E05C6B">
      <w:pPr>
        <w:pStyle w:val="Bigheading"/>
      </w:pPr>
      <w:bookmarkStart w:id="62" w:name="bookmark63"/>
      <w:bookmarkStart w:id="63" w:name="bookmark64"/>
      <w:bookmarkStart w:id="64" w:name="bookmark62"/>
      <w:r>
        <w:t>Монтаж и требования к монтажной позиции</w:t>
      </w:r>
      <w:bookmarkEnd w:id="62"/>
      <w:bookmarkEnd w:id="63"/>
      <w:bookmarkEnd w:id="64"/>
    </w:p>
    <w:p w14:paraId="44EB2FC9" w14:textId="77777777" w:rsidR="00304101" w:rsidRPr="006B26E9" w:rsidRDefault="000B3883" w:rsidP="00AE6870">
      <w:pPr>
        <w:pStyle w:val="generalparagraph"/>
      </w:pPr>
      <w:r>
        <w:t>Осушитель серии ADS150...300E предназначен для вертикального монтажа в помещении. Рекомендуется крепление на полу.</w:t>
      </w:r>
    </w:p>
    <w:p w14:paraId="44EB2FCA" w14:textId="77777777" w:rsidR="00304101" w:rsidRPr="006B26E9" w:rsidRDefault="000B3883" w:rsidP="00AE6870">
      <w:pPr>
        <w:pStyle w:val="generalparagraph"/>
      </w:pPr>
      <w:bookmarkStart w:id="65" w:name="bookmark65"/>
      <w:r>
        <w:t>Для проведения технического обслуживания необходимо обеспечить зазор не менее 500 мм со смотровой стороны осушителя.</w:t>
      </w:r>
      <w:bookmarkEnd w:id="65"/>
    </w:p>
    <w:p w14:paraId="44EB2FCB" w14:textId="77777777" w:rsidR="00304101" w:rsidRPr="006B26E9" w:rsidRDefault="000B3883" w:rsidP="00E05C6B">
      <w:pPr>
        <w:pStyle w:val="Smallheading"/>
      </w:pPr>
      <w:r>
        <w:lastRenderedPageBreak/>
        <w:t>Соединительные воздуховоды</w:t>
      </w:r>
    </w:p>
    <w:p w14:paraId="44EB2FCC" w14:textId="77777777" w:rsidR="00304101" w:rsidRPr="006B26E9" w:rsidRDefault="000B3883" w:rsidP="00AE6870">
      <w:pPr>
        <w:pStyle w:val="generalparagraph"/>
      </w:pPr>
      <w:r>
        <w:t>Осушитель можно устанавливать как в самом помещении, где требуется осушать воздух, так и в отдельном помещении.</w:t>
      </w:r>
    </w:p>
    <w:p w14:paraId="44EB2FCD" w14:textId="77777777" w:rsidR="00304101" w:rsidRPr="006B26E9" w:rsidRDefault="000B3883" w:rsidP="00AE6870">
      <w:pPr>
        <w:pStyle w:val="generalparagraph"/>
      </w:pPr>
      <w:bookmarkStart w:id="66" w:name="bookmark66"/>
      <w:r>
        <w:t>Для повышения производительности рекомендуется располагать воздухозаборные и распределительные отверстии на достаточном расстоянии друг от друга.</w:t>
      </w:r>
      <w:bookmarkEnd w:id="66"/>
    </w:p>
    <w:p w14:paraId="44EB2FCE" w14:textId="77777777" w:rsidR="00304101" w:rsidRPr="006B26E9" w:rsidRDefault="000B3883" w:rsidP="00E05C6B">
      <w:pPr>
        <w:pStyle w:val="Smallheading"/>
      </w:pPr>
      <w:r>
        <w:t>Характеристики выпускного канала для влажного воздуха</w:t>
      </w:r>
    </w:p>
    <w:p w14:paraId="44EB2FCF" w14:textId="59B6926B" w:rsidR="00304101" w:rsidRPr="006B26E9" w:rsidRDefault="000B3883" w:rsidP="00AE6870">
      <w:pPr>
        <w:pStyle w:val="generalparagraph"/>
      </w:pPr>
      <w:bookmarkStart w:id="67" w:name="bookmark67"/>
      <w:r>
        <w:t xml:space="preserve">Влажный воздух из зала бассейна, который поступает в осушитель, необходимо отводить наружу. Выпускной канал должен быть как можно короче, чтобы свести к минимуму вероятность конденсации влажного воздуха на его стенках. Воздуховод должен проходить под небольшим уклоном, чтобы конденсат не стекал назад в осушитель. Если выпускной канал для влажного воздуха очень длинный или должен проходить под уклоном вверх, то в его нижней </w:t>
      </w:r>
      <w:proofErr w:type="spellStart"/>
      <w:r>
        <w:t>точк</w:t>
      </w:r>
      <w:proofErr w:type="spellEnd"/>
      <w:r w:rsidR="00F85335">
        <w:rPr>
          <w:lang w:val="ru-RU"/>
        </w:rPr>
        <w:t>е</w:t>
      </w:r>
      <w:r>
        <w:t xml:space="preserve"> следует предусмотреть дренажное отверстие диаметром 2-4 мм. Также необходимо предусмотреть заслонку, регулирующую расход воздуха. Отверстие воздуховода должно быть защищено решеткой.</w:t>
      </w:r>
      <w:bookmarkEnd w:id="67"/>
    </w:p>
    <w:p w14:paraId="44EB2FD0" w14:textId="77777777" w:rsidR="00304101" w:rsidRPr="006B26E9" w:rsidRDefault="000B3883" w:rsidP="00E05C6B">
      <w:pPr>
        <w:pStyle w:val="Smallheading"/>
      </w:pPr>
      <w:r>
        <w:t>Характеристики канала для забора регенерирующего воздуха</w:t>
      </w:r>
    </w:p>
    <w:p w14:paraId="44EB2FD1" w14:textId="77777777" w:rsidR="00304101" w:rsidRPr="006B26E9" w:rsidRDefault="000B3883" w:rsidP="00AE6870">
      <w:pPr>
        <w:pStyle w:val="generalparagraph"/>
      </w:pPr>
      <w:r>
        <w:t>Длина воздуховода должна быть минимальной. Чтобы в воздуховод не попадали посторонние предметы, отверстие воздуховода необходимо закрыть решеткой. Теплоизолировать воздуховод не обязательно, но его следует расположить под уклоном вниз. В некоторых системах регенерирующий воздух можно забирать из помещения, где установлен осушитель. В этом случае воздуховод не требуется.</w:t>
      </w:r>
    </w:p>
    <w:p w14:paraId="44EB2FD2" w14:textId="77777777" w:rsidR="00304101" w:rsidRPr="006B26E9" w:rsidRDefault="000B3883" w:rsidP="00AE6870">
      <w:pPr>
        <w:pStyle w:val="generalparagraph"/>
      </w:pPr>
      <w:bookmarkStart w:id="68" w:name="bookmark68"/>
      <w:r>
        <w:t>В контуре регенерирующего воздуха рекомендуется предусмотреть заслонку, которая бы калибровала правильный расход воздуха.</w:t>
      </w:r>
      <w:bookmarkEnd w:id="68"/>
    </w:p>
    <w:p w14:paraId="44EB2FD3" w14:textId="77777777" w:rsidR="00304101" w:rsidRPr="006B26E9" w:rsidRDefault="000B3883" w:rsidP="002070C8">
      <w:pPr>
        <w:pStyle w:val="Smallheading"/>
      </w:pPr>
      <w:r>
        <w:t>Характеристики воздуховода обрабатываемого и сухого воздуха при монтаже осушителя внутри обрабатываемого помещения</w:t>
      </w:r>
    </w:p>
    <w:p w14:paraId="44EB2FD4" w14:textId="114F1D64" w:rsidR="00304101" w:rsidRPr="006B26E9" w:rsidRDefault="000B3883" w:rsidP="00AE6870">
      <w:pPr>
        <w:pStyle w:val="generalparagraph"/>
      </w:pPr>
      <w:bookmarkStart w:id="69" w:name="bookmark69"/>
      <w:r>
        <w:t>В этом случае устанавливать воздуховоды для сторон</w:t>
      </w:r>
      <w:r w:rsidR="002070C8">
        <w:rPr>
          <w:lang w:val="ru-RU"/>
        </w:rPr>
        <w:t>ы</w:t>
      </w:r>
      <w:r>
        <w:t xml:space="preserve"> всасывания не требуется. Необходимо лишь предусмотреть защитную решетку на заборном отверстии. Осушенный воздух распределяется по объему помещения через воздуховоды.</w:t>
      </w:r>
      <w:bookmarkEnd w:id="69"/>
    </w:p>
    <w:p w14:paraId="44EB2FD5" w14:textId="77777777" w:rsidR="00304101" w:rsidRPr="006B26E9" w:rsidRDefault="000B3883" w:rsidP="002070C8">
      <w:pPr>
        <w:pStyle w:val="Smallheading"/>
      </w:pPr>
      <w:r>
        <w:t>Характеристики воздуховода обрабатываемого и сухого воздуха при монтаже осушителя снаружи обрабатываемого помещения</w:t>
      </w:r>
    </w:p>
    <w:p w14:paraId="44EB2FD6" w14:textId="77777777" w:rsidR="00304101" w:rsidRPr="006B26E9" w:rsidRDefault="000B3883" w:rsidP="00AE6870">
      <w:pPr>
        <w:pStyle w:val="generalparagraph"/>
      </w:pPr>
      <w:r>
        <w:t>Не заграждены ли воздухозаборные и распределительные отверстия?</w:t>
      </w:r>
    </w:p>
    <w:p w14:paraId="44EB2FD7" w14:textId="77777777" w:rsidR="00304101" w:rsidRPr="006B26E9" w:rsidRDefault="000B3883" w:rsidP="00AE6870">
      <w:pPr>
        <w:pStyle w:val="generalparagraph"/>
      </w:pPr>
      <w:r>
        <w:t>Осушитель забирает влажный воздух из окружающей среды или через систему предварительной обработки воздуха (предварительного подогрева или охлаждения). Полученный сухой воздух подается в помещение или в систему предварительной обработки воздуха.</w:t>
      </w:r>
    </w:p>
    <w:p w14:paraId="44EB2FD8" w14:textId="77777777" w:rsidR="00304101" w:rsidRPr="006B26E9" w:rsidRDefault="000B3883" w:rsidP="00AE6870">
      <w:pPr>
        <w:pStyle w:val="generalparagraph"/>
      </w:pPr>
      <w:r>
        <w:t>Для регулирования расхода воздуха можно предусмотреть регулирующую заслонку.</w:t>
      </w:r>
    </w:p>
    <w:p w14:paraId="44EB2FD9" w14:textId="77777777" w:rsidR="00304101" w:rsidRPr="006B26E9" w:rsidRDefault="000B3883" w:rsidP="00F130D3">
      <w:pPr>
        <w:pStyle w:val="Smallheading"/>
      </w:pPr>
      <w:bookmarkStart w:id="70" w:name="bookmark71"/>
      <w:bookmarkStart w:id="71" w:name="bookmark72"/>
      <w:bookmarkStart w:id="72" w:name="bookmark70"/>
      <w:r>
        <w:t>Общие предостережения</w:t>
      </w:r>
      <w:bookmarkEnd w:id="70"/>
      <w:bookmarkEnd w:id="71"/>
      <w:bookmarkEnd w:id="72"/>
    </w:p>
    <w:p w14:paraId="44EB2FDA" w14:textId="77777777" w:rsidR="00304101" w:rsidRPr="006B26E9" w:rsidRDefault="000B3883" w:rsidP="00AE6870">
      <w:pPr>
        <w:pStyle w:val="generalparagraph"/>
      </w:pPr>
      <w:r>
        <w:t>Фланцы для присоединения воздуховодов обрабатываемого и регенерирующего воздуха круглые, с уплотнителем. Для прямоугольных фланцев с резьбовыми вставками М6 предусмотрен опциональный аксессуар.</w:t>
      </w:r>
    </w:p>
    <w:p w14:paraId="44EB2FDB" w14:textId="77777777" w:rsidR="00304101" w:rsidRPr="006B26E9" w:rsidRDefault="000B3883" w:rsidP="00AE6870">
      <w:pPr>
        <w:pStyle w:val="generalparagraph"/>
      </w:pPr>
      <w:r>
        <w:t>ПРИМЕЧАНИЕ. Осушитель разработан для особых потоков воздуха, которые соответствуют габаритам установленных вентиляторов. Подключать его к уже установленным системам кондиционирования запрещено.</w:t>
      </w:r>
    </w:p>
    <w:p w14:paraId="44EB2FDC" w14:textId="77777777" w:rsidR="00304101" w:rsidRPr="006B26E9" w:rsidRDefault="000B3883" w:rsidP="00F130D3">
      <w:pPr>
        <w:pStyle w:val="generalparagraph"/>
        <w:numPr>
          <w:ilvl w:val="0"/>
          <w:numId w:val="7"/>
        </w:numPr>
      </w:pPr>
      <w:r>
        <w:t>При разводке воздуховодов между осушителем и воздухозаборными/распределительными решетками необходимо соблюдать приведенные ниже инструкции:</w:t>
      </w:r>
    </w:p>
    <w:p w14:paraId="44EB2FDD" w14:textId="77777777" w:rsidR="00304101" w:rsidRPr="006B26E9" w:rsidRDefault="000B3883" w:rsidP="00F130D3">
      <w:pPr>
        <w:pStyle w:val="generalparagraph"/>
        <w:numPr>
          <w:ilvl w:val="0"/>
          <w:numId w:val="7"/>
        </w:numPr>
      </w:pPr>
      <w:r>
        <w:t>Длину трассы необходимо свести к минимуму, чтобы ограничить перепады давления.</w:t>
      </w:r>
    </w:p>
    <w:p w14:paraId="44EB2FDE" w14:textId="77777777" w:rsidR="00304101" w:rsidRPr="006B26E9" w:rsidRDefault="000B3883" w:rsidP="00F130D3">
      <w:pPr>
        <w:pStyle w:val="generalparagraph"/>
        <w:numPr>
          <w:ilvl w:val="0"/>
          <w:numId w:val="7"/>
        </w:numPr>
      </w:pPr>
      <w:r>
        <w:lastRenderedPageBreak/>
        <w:t xml:space="preserve">Для оптимальной производительности все жесткие соединения обрабатываемого и регенерирующего воздуха должны быть </w:t>
      </w:r>
      <w:proofErr w:type="spellStart"/>
      <w:r>
        <w:t>воздухо</w:t>
      </w:r>
      <w:proofErr w:type="spellEnd"/>
      <w:r>
        <w:t>- и паронепроницаемыми.</w:t>
      </w:r>
    </w:p>
    <w:p w14:paraId="44EB2FDF" w14:textId="77777777" w:rsidR="00304101" w:rsidRPr="006B26E9" w:rsidRDefault="000B3883" w:rsidP="00F130D3">
      <w:pPr>
        <w:pStyle w:val="generalparagraph"/>
        <w:numPr>
          <w:ilvl w:val="0"/>
          <w:numId w:val="7"/>
        </w:numPr>
      </w:pPr>
      <w:r>
        <w:t>Воздуховод обрабатываемого воздуха должен быть изолирован во избежание образования конденсата снаружи, если температура внутри воздуховода опустится ниже точки росы окружающего воздуха.</w:t>
      </w:r>
    </w:p>
    <w:p w14:paraId="44EB2FE0" w14:textId="77777777" w:rsidR="00304101" w:rsidRPr="006B26E9" w:rsidRDefault="000B3883" w:rsidP="00F130D3">
      <w:pPr>
        <w:pStyle w:val="generalparagraph"/>
        <w:numPr>
          <w:ilvl w:val="0"/>
          <w:numId w:val="7"/>
        </w:numPr>
      </w:pPr>
      <w:r>
        <w:t xml:space="preserve">Если есть вероятность того, что температура опустится ниже 0°С, воздуховоды должны быть </w:t>
      </w:r>
      <w:proofErr w:type="spellStart"/>
      <w:r>
        <w:t>теплоизолированы</w:t>
      </w:r>
      <w:proofErr w:type="spellEnd"/>
      <w:r>
        <w:t>.</w:t>
      </w:r>
    </w:p>
    <w:p w14:paraId="44EB2FE1" w14:textId="77777777" w:rsidR="00304101" w:rsidRPr="006B26E9" w:rsidRDefault="000B3883" w:rsidP="00F130D3">
      <w:pPr>
        <w:pStyle w:val="generalparagraph"/>
        <w:numPr>
          <w:ilvl w:val="0"/>
          <w:numId w:val="7"/>
        </w:numPr>
      </w:pPr>
      <w:r>
        <w:t>Высокая влажность отработанного воздуха на выходе из осушителя может привести к образованию конденсата внутри воздуховодов. Теплоизоляция воздуховодов позволяет ограничить конденсацию.</w:t>
      </w:r>
    </w:p>
    <w:p w14:paraId="44EB2FE2" w14:textId="77777777" w:rsidR="00304101" w:rsidRPr="006B26E9" w:rsidRDefault="000B3883" w:rsidP="00F130D3">
      <w:pPr>
        <w:pStyle w:val="generalparagraph"/>
        <w:numPr>
          <w:ilvl w:val="0"/>
          <w:numId w:val="7"/>
        </w:numPr>
      </w:pPr>
      <w:r>
        <w:t xml:space="preserve">Горизонтальные воздуховоды влажного воздуха устанавливают с небольшим уклоном (дальше от осушителя), чтобы облегчить отток конденсата. Устройства для отвода конденсата устанавливают в самых нижних точках воздуховода на выходе влажного воздуха. Воздуховод для влажного воздуха должен быть изготовлен из коррозионностойкого материала (например, из нержавеющей стали, алюминия, пластмассы и </w:t>
      </w:r>
      <w:proofErr w:type="gramStart"/>
      <w:r>
        <w:t>т.д.</w:t>
      </w:r>
      <w:proofErr w:type="gramEnd"/>
      <w:r>
        <w:t>) и должен выдерживать температуры до 100°С.</w:t>
      </w:r>
    </w:p>
    <w:p w14:paraId="44EB2FE3" w14:textId="77777777" w:rsidR="00304101" w:rsidRPr="006B26E9" w:rsidRDefault="000B3883" w:rsidP="00F130D3">
      <w:pPr>
        <w:pStyle w:val="generalparagraph"/>
        <w:numPr>
          <w:ilvl w:val="0"/>
          <w:numId w:val="7"/>
        </w:numPr>
      </w:pPr>
      <w:r>
        <w:t>При проектировании и установке воздуховодов необходимо оставлять достаточные зазоры для технического обслуживания.</w:t>
      </w:r>
    </w:p>
    <w:p w14:paraId="44EB2FE4" w14:textId="77777777" w:rsidR="00304101" w:rsidRPr="006B26E9" w:rsidRDefault="000B3883" w:rsidP="00F130D3">
      <w:pPr>
        <w:pStyle w:val="generalparagraph"/>
        <w:numPr>
          <w:ilvl w:val="0"/>
          <w:numId w:val="7"/>
        </w:numPr>
      </w:pPr>
      <w:r>
        <w:t>Воздуховоды проектируют таким образом, чтобы в осушитель не попадал дождь и снег.</w:t>
      </w:r>
    </w:p>
    <w:p w14:paraId="44EB2FE5" w14:textId="77777777" w:rsidR="00304101" w:rsidRPr="006B26E9" w:rsidRDefault="000B3883" w:rsidP="00F130D3">
      <w:pPr>
        <w:pStyle w:val="generalparagraph"/>
        <w:numPr>
          <w:ilvl w:val="0"/>
          <w:numId w:val="7"/>
        </w:numPr>
      </w:pPr>
      <w:r>
        <w:t>Чтобы ограничить распространение вибрации и (или) шума вдоль жестких воздуховодов, рекомендуется предусмотреть гибкие муфты и глушители.</w:t>
      </w:r>
    </w:p>
    <w:p w14:paraId="44EB2FE6" w14:textId="77777777" w:rsidR="00304101" w:rsidRPr="006B26E9" w:rsidRDefault="000B3883" w:rsidP="00F130D3">
      <w:pPr>
        <w:pStyle w:val="generalparagraph"/>
        <w:numPr>
          <w:ilvl w:val="0"/>
          <w:numId w:val="7"/>
        </w:numPr>
      </w:pPr>
      <w:r>
        <w:t>Воздуховоды, которые крепятся непосредственно к осушителю, должны оснащаться соответствующими опорами, которые бы снижали нагрузку от массы и вибрации воздуховодов.</w:t>
      </w:r>
    </w:p>
    <w:p w14:paraId="44EB2FE7" w14:textId="77777777" w:rsidR="00304101" w:rsidRPr="006B26E9" w:rsidRDefault="000B3883" w:rsidP="00F130D3">
      <w:pPr>
        <w:pStyle w:val="generalparagraph"/>
        <w:numPr>
          <w:ilvl w:val="0"/>
          <w:numId w:val="7"/>
        </w:numPr>
      </w:pPr>
      <w:r>
        <w:t>Заслонки с ручной калибровкой устанавливают со стороны обрабатываемого и регенерирующего потоков воздуха для поддержания функциональности и эффективности агрегата.</w:t>
      </w:r>
    </w:p>
    <w:p w14:paraId="44EB2FE8" w14:textId="77777777" w:rsidR="00304101" w:rsidRPr="006B26E9" w:rsidRDefault="000B3883" w:rsidP="00F130D3">
      <w:pPr>
        <w:pStyle w:val="generalparagraph"/>
        <w:numPr>
          <w:ilvl w:val="0"/>
          <w:numId w:val="7"/>
        </w:numPr>
      </w:pPr>
      <w:r>
        <w:t>Суммарный перепад давления на воздуховодах обрабатываемого и регенерирующего воздуха не должен превышать возможного давления вентиляторов, установленных в осушителе.</w:t>
      </w:r>
    </w:p>
    <w:p w14:paraId="44EB2FE9" w14:textId="77777777" w:rsidR="00304101" w:rsidRPr="006B26E9" w:rsidRDefault="000B3883" w:rsidP="00F130D3">
      <w:pPr>
        <w:pStyle w:val="Bigheading"/>
      </w:pPr>
      <w:bookmarkStart w:id="73" w:name="bookmark74"/>
      <w:bookmarkStart w:id="74" w:name="bookmark75"/>
      <w:bookmarkStart w:id="75" w:name="bookmark73"/>
      <w:r>
        <w:t>Первичная пусконаладка</w:t>
      </w:r>
      <w:bookmarkEnd w:id="73"/>
      <w:bookmarkEnd w:id="74"/>
      <w:bookmarkEnd w:id="75"/>
    </w:p>
    <w:p w14:paraId="44EB2FEA" w14:textId="77777777" w:rsidR="00304101" w:rsidRDefault="000B3883" w:rsidP="00AE6870">
      <w:pPr>
        <w:pStyle w:val="generalparagraph"/>
        <w:rPr>
          <w:lang w:val="ru-RU"/>
        </w:rPr>
      </w:pPr>
      <w:bookmarkStart w:id="76" w:name="bookmark77"/>
      <w:bookmarkStart w:id="77" w:name="bookmark78"/>
      <w:bookmarkStart w:id="78" w:name="bookmark76"/>
      <w:r>
        <w:t>Предварительные проверки</w:t>
      </w:r>
      <w:bookmarkEnd w:id="76"/>
      <w:bookmarkEnd w:id="77"/>
      <w:bookmarkEnd w:id="78"/>
    </w:p>
    <w:tbl>
      <w:tblPr>
        <w:tblW w:w="9693" w:type="dxa"/>
        <w:tblInd w:w="117" w:type="dxa"/>
        <w:tblLayout w:type="fixed"/>
        <w:tblCellMar>
          <w:left w:w="0" w:type="dxa"/>
          <w:right w:w="0" w:type="dxa"/>
        </w:tblCellMar>
        <w:tblLook w:val="01E0" w:firstRow="1" w:lastRow="1" w:firstColumn="1" w:lastColumn="1" w:noHBand="0" w:noVBand="0"/>
      </w:tblPr>
      <w:tblGrid>
        <w:gridCol w:w="1076"/>
        <w:gridCol w:w="8617"/>
      </w:tblGrid>
      <w:tr w:rsidR="0018527A" w:rsidRPr="0018527A" w14:paraId="35772A22" w14:textId="77777777" w:rsidTr="00F85335">
        <w:trPr>
          <w:trHeight w:val="745"/>
        </w:trPr>
        <w:tc>
          <w:tcPr>
            <w:tcW w:w="1076" w:type="dxa"/>
          </w:tcPr>
          <w:p w14:paraId="4CE4C245" w14:textId="77777777" w:rsidR="0018527A" w:rsidRPr="0018527A" w:rsidRDefault="0018527A" w:rsidP="0018527A">
            <w:pPr>
              <w:autoSpaceDE w:val="0"/>
              <w:autoSpaceDN w:val="0"/>
              <w:rPr>
                <w:rFonts w:ascii="Arial" w:eastAsia="Calibri" w:hAnsi="Calibri" w:cs="Calibri"/>
                <w:b/>
                <w:color w:val="auto"/>
                <w:sz w:val="3"/>
                <w:szCs w:val="22"/>
              </w:rPr>
            </w:pPr>
          </w:p>
          <w:p w14:paraId="7EFD9C37" w14:textId="77777777" w:rsidR="0018527A" w:rsidRPr="0018527A" w:rsidRDefault="0018527A" w:rsidP="0018527A">
            <w:pPr>
              <w:autoSpaceDE w:val="0"/>
              <w:autoSpaceDN w:val="0"/>
              <w:ind w:left="210"/>
              <w:rPr>
                <w:rFonts w:ascii="Arial" w:eastAsia="Calibri" w:hAnsi="Calibri" w:cs="Calibri"/>
                <w:color w:val="auto"/>
                <w:sz w:val="20"/>
                <w:szCs w:val="22"/>
              </w:rPr>
            </w:pPr>
            <w:r w:rsidRPr="0018527A">
              <w:rPr>
                <w:rFonts w:ascii="Arial" w:eastAsia="Calibri" w:hAnsi="Calibri" w:cs="Calibri"/>
                <w:noProof/>
                <w:color w:val="auto"/>
                <w:sz w:val="20"/>
                <w:szCs w:val="22"/>
                <w:lang w:val="ru"/>
              </w:rPr>
              <w:drawing>
                <wp:inline distT="0" distB="0" distL="0" distR="0" wp14:anchorId="32BA3F01" wp14:editId="2E0FDA70">
                  <wp:extent cx="465473" cy="413384"/>
                  <wp:effectExtent l="0" t="0" r="0" b="0"/>
                  <wp:docPr id="53"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6.jpeg" descr="A yellow triangle with a black exclamation mark&#10;&#10;Description automatically generated"/>
                          <pic:cNvPicPr/>
                        </pic:nvPicPr>
                        <pic:blipFill>
                          <a:blip r:embed="rId11" cstate="print"/>
                          <a:stretch>
                            <a:fillRect/>
                          </a:stretch>
                        </pic:blipFill>
                        <pic:spPr>
                          <a:xfrm>
                            <a:off x="0" y="0"/>
                            <a:ext cx="465473" cy="413384"/>
                          </a:xfrm>
                          <a:prstGeom prst="rect">
                            <a:avLst/>
                          </a:prstGeom>
                        </pic:spPr>
                      </pic:pic>
                    </a:graphicData>
                  </a:graphic>
                </wp:inline>
              </w:drawing>
            </w:r>
          </w:p>
        </w:tc>
        <w:tc>
          <w:tcPr>
            <w:tcW w:w="8617" w:type="dxa"/>
            <w:shd w:val="clear" w:color="auto" w:fill="auto"/>
            <w:vAlign w:val="center"/>
          </w:tcPr>
          <w:p w14:paraId="625EF14D" w14:textId="77777777" w:rsidR="0018527A" w:rsidRPr="0018527A" w:rsidRDefault="0018527A" w:rsidP="008E40CE">
            <w:pPr>
              <w:pStyle w:val="table"/>
            </w:pPr>
          </w:p>
          <w:p w14:paraId="6F5BF29B" w14:textId="77777777" w:rsidR="0018527A" w:rsidRPr="0018527A" w:rsidRDefault="0018527A" w:rsidP="008E40CE">
            <w:pPr>
              <w:pStyle w:val="table"/>
            </w:pPr>
            <w:r w:rsidRPr="0018527A">
              <w:rPr>
                <w:bCs/>
              </w:rPr>
              <w:t xml:space="preserve">ПРЕДУПРЕЖДЕНИЕ! </w:t>
            </w:r>
            <w:r w:rsidRPr="0018527A">
              <w:t>Монтаж и первичная пусконаладка системы должны проводиться только представителями компании TFT.</w:t>
            </w:r>
          </w:p>
        </w:tc>
      </w:tr>
      <w:tr w:rsidR="0018527A" w:rsidRPr="0018527A" w14:paraId="47E18BBA" w14:textId="77777777" w:rsidTr="00F85335">
        <w:trPr>
          <w:trHeight w:val="745"/>
        </w:trPr>
        <w:tc>
          <w:tcPr>
            <w:tcW w:w="1076" w:type="dxa"/>
          </w:tcPr>
          <w:p w14:paraId="37981DB7" w14:textId="77777777" w:rsidR="0018527A" w:rsidRPr="0018527A" w:rsidRDefault="0018527A" w:rsidP="0018527A">
            <w:pPr>
              <w:autoSpaceDE w:val="0"/>
              <w:autoSpaceDN w:val="0"/>
              <w:spacing w:before="4"/>
              <w:rPr>
                <w:rFonts w:ascii="Arial" w:eastAsia="Calibri" w:hAnsi="Calibri" w:cs="Calibri"/>
                <w:b/>
                <w:color w:val="auto"/>
                <w:sz w:val="4"/>
                <w:szCs w:val="22"/>
              </w:rPr>
            </w:pPr>
          </w:p>
          <w:p w14:paraId="61B8B445" w14:textId="77777777" w:rsidR="0018527A" w:rsidRPr="0018527A" w:rsidRDefault="0018527A" w:rsidP="0018527A">
            <w:pPr>
              <w:autoSpaceDE w:val="0"/>
              <w:autoSpaceDN w:val="0"/>
              <w:ind w:left="210"/>
              <w:rPr>
                <w:rFonts w:ascii="Arial" w:eastAsia="Calibri" w:hAnsi="Calibri" w:cs="Calibri"/>
                <w:color w:val="auto"/>
                <w:sz w:val="20"/>
                <w:szCs w:val="22"/>
              </w:rPr>
            </w:pPr>
            <w:r w:rsidRPr="0018527A">
              <w:rPr>
                <w:rFonts w:ascii="Arial" w:eastAsia="Calibri" w:hAnsi="Calibri" w:cs="Calibri"/>
                <w:noProof/>
                <w:color w:val="auto"/>
                <w:sz w:val="20"/>
                <w:szCs w:val="22"/>
                <w:lang w:val="ru"/>
              </w:rPr>
              <w:drawing>
                <wp:inline distT="0" distB="0" distL="0" distR="0" wp14:anchorId="313BC2B2" wp14:editId="5CA8EF7E">
                  <wp:extent cx="465473" cy="413384"/>
                  <wp:effectExtent l="0" t="0" r="0" b="0"/>
                  <wp:docPr id="55"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6.jpeg" descr="A yellow triangle with a black exclamation mark&#10;&#10;Description automatically generated"/>
                          <pic:cNvPicPr/>
                        </pic:nvPicPr>
                        <pic:blipFill>
                          <a:blip r:embed="rId11" cstate="print"/>
                          <a:stretch>
                            <a:fillRect/>
                          </a:stretch>
                        </pic:blipFill>
                        <pic:spPr>
                          <a:xfrm>
                            <a:off x="0" y="0"/>
                            <a:ext cx="465473" cy="413384"/>
                          </a:xfrm>
                          <a:prstGeom prst="rect">
                            <a:avLst/>
                          </a:prstGeom>
                        </pic:spPr>
                      </pic:pic>
                    </a:graphicData>
                  </a:graphic>
                </wp:inline>
              </w:drawing>
            </w:r>
          </w:p>
        </w:tc>
        <w:tc>
          <w:tcPr>
            <w:tcW w:w="8617" w:type="dxa"/>
            <w:shd w:val="clear" w:color="auto" w:fill="auto"/>
            <w:vAlign w:val="center"/>
          </w:tcPr>
          <w:p w14:paraId="05E89D27" w14:textId="77777777" w:rsidR="0018527A" w:rsidRPr="0018527A" w:rsidRDefault="0018527A" w:rsidP="008E40CE">
            <w:pPr>
              <w:pStyle w:val="table"/>
            </w:pPr>
            <w:r w:rsidRPr="0018527A">
              <w:rPr>
                <w:bCs/>
              </w:rPr>
              <w:t xml:space="preserve">ПРЕДУПРЕЖДЕНИЕ! </w:t>
            </w:r>
            <w:r w:rsidRPr="0018527A">
              <w:t>На вводном выключателе оборудования всегда есть напряжение. Опасность поражения электрическим током</w:t>
            </w:r>
          </w:p>
        </w:tc>
      </w:tr>
    </w:tbl>
    <w:p w14:paraId="271954D8" w14:textId="77777777" w:rsidR="0018527A" w:rsidRPr="0018527A" w:rsidRDefault="0018527A" w:rsidP="00AE6870">
      <w:pPr>
        <w:pStyle w:val="generalparagraph"/>
        <w:rPr>
          <w:lang w:val="ru-RU"/>
        </w:rPr>
      </w:pPr>
    </w:p>
    <w:p w14:paraId="44EB2FED" w14:textId="77777777" w:rsidR="00304101" w:rsidRPr="006B26E9" w:rsidRDefault="000B3883" w:rsidP="00AE6870">
      <w:pPr>
        <w:pStyle w:val="generalparagraph"/>
      </w:pPr>
      <w:r>
        <w:t>При включении проводят следующие проверки:</w:t>
      </w:r>
    </w:p>
    <w:p w14:paraId="44EB2FEE" w14:textId="77777777" w:rsidR="00304101" w:rsidRPr="006B26E9" w:rsidRDefault="000B3883" w:rsidP="008B27B4">
      <w:pPr>
        <w:pStyle w:val="generalparagraph"/>
        <w:numPr>
          <w:ilvl w:val="0"/>
          <w:numId w:val="8"/>
        </w:numPr>
      </w:pPr>
      <w:r>
        <w:t>Убедитесь, что вводной выключатель отключает осушитель от сети, и что основной переключатель выставлен в положение ВЫКЛ.</w:t>
      </w:r>
    </w:p>
    <w:p w14:paraId="44EB2FEF" w14:textId="77777777" w:rsidR="00304101" w:rsidRPr="006B26E9" w:rsidRDefault="000B3883" w:rsidP="008B27B4">
      <w:pPr>
        <w:pStyle w:val="generalparagraph"/>
        <w:numPr>
          <w:ilvl w:val="0"/>
          <w:numId w:val="8"/>
        </w:numPr>
      </w:pPr>
      <w:r>
        <w:t>Откройте панель осушителя и убедитесь, что в нем и в электрической секции нет посторонних предметов.</w:t>
      </w:r>
    </w:p>
    <w:p w14:paraId="44EB2FF0" w14:textId="77777777" w:rsidR="00304101" w:rsidRPr="006B26E9" w:rsidRDefault="000B3883" w:rsidP="008B27B4">
      <w:pPr>
        <w:pStyle w:val="generalparagraph"/>
        <w:numPr>
          <w:ilvl w:val="0"/>
          <w:numId w:val="8"/>
        </w:numPr>
      </w:pPr>
      <w:r>
        <w:t>Убедитесь, что заслонки протока полностью открыты; что все магистрали не засорены и не заграждены посторонними предметами.</w:t>
      </w:r>
    </w:p>
    <w:p w14:paraId="44EB2FF1" w14:textId="77777777" w:rsidR="00304101" w:rsidRPr="006B26E9" w:rsidRDefault="000B3883" w:rsidP="008B27B4">
      <w:pPr>
        <w:pStyle w:val="generalparagraph"/>
        <w:numPr>
          <w:ilvl w:val="0"/>
          <w:numId w:val="8"/>
        </w:numPr>
      </w:pPr>
      <w:r>
        <w:t>Проверьте фильтры и убедитесь, что они чистые.</w:t>
      </w:r>
    </w:p>
    <w:p w14:paraId="44EB2FF2" w14:textId="77777777" w:rsidR="00304101" w:rsidRPr="006B26E9" w:rsidRDefault="000B3883" w:rsidP="008B27B4">
      <w:pPr>
        <w:pStyle w:val="generalparagraph"/>
        <w:numPr>
          <w:ilvl w:val="0"/>
          <w:numId w:val="8"/>
        </w:numPr>
      </w:pPr>
      <w:r>
        <w:t>Убедитесь, что крыльчатки вентиляторов свободно вращаются.</w:t>
      </w:r>
    </w:p>
    <w:p w14:paraId="44EB2FF3" w14:textId="77777777" w:rsidR="00304101" w:rsidRPr="006B26E9" w:rsidRDefault="000B3883" w:rsidP="008B27B4">
      <w:pPr>
        <w:pStyle w:val="generalparagraph"/>
        <w:numPr>
          <w:ilvl w:val="0"/>
          <w:numId w:val="8"/>
        </w:numPr>
      </w:pPr>
      <w:r>
        <w:t>Проверьте номиналы плавких предохранителей.</w:t>
      </w:r>
    </w:p>
    <w:p w14:paraId="44EB2FF4" w14:textId="77777777" w:rsidR="00304101" w:rsidRPr="006B26E9" w:rsidRDefault="000B3883" w:rsidP="008B27B4">
      <w:pPr>
        <w:pStyle w:val="generalparagraph"/>
        <w:numPr>
          <w:ilvl w:val="0"/>
          <w:numId w:val="8"/>
        </w:numPr>
      </w:pPr>
      <w:r>
        <w:lastRenderedPageBreak/>
        <w:t>Подключите осушитель к сети через вводной выключатель; переведите выключатель в положение ВКЛ., измерьте напряжение на контактах L, N или L1, L2, L3 осушителя.</w:t>
      </w:r>
    </w:p>
    <w:p w14:paraId="44EB2FF5" w14:textId="77777777" w:rsidR="00304101" w:rsidRPr="006B26E9" w:rsidRDefault="000B3883" w:rsidP="008B27B4">
      <w:pPr>
        <w:pStyle w:val="generalparagraph"/>
        <w:numPr>
          <w:ilvl w:val="0"/>
          <w:numId w:val="8"/>
        </w:numPr>
      </w:pPr>
      <w:r>
        <w:t>Включите осушитель на 3-4 секунды, повернув переключатель режима в положение MAN. Убедитесь, что барабан вращается в правильном направлении. Выключите осушитель, повернув переключатель в положение 0. Проверьте направление вращения крыльчатки вентилятора.</w:t>
      </w:r>
    </w:p>
    <w:p w14:paraId="44EB2FF6" w14:textId="77777777" w:rsidR="00304101" w:rsidRPr="006B26E9" w:rsidRDefault="000B3883" w:rsidP="008B27B4">
      <w:pPr>
        <w:pStyle w:val="generalparagraph"/>
        <w:numPr>
          <w:ilvl w:val="0"/>
          <w:numId w:val="8"/>
        </w:numPr>
      </w:pPr>
      <w:r>
        <w:t>Установите панели на место и убедитесь, что выбраны прокладки соответствующего размера.</w:t>
      </w:r>
    </w:p>
    <w:p w14:paraId="44EB2FF7" w14:textId="77777777" w:rsidR="00304101" w:rsidRPr="006B26E9" w:rsidRDefault="000B3883" w:rsidP="008B27B4">
      <w:pPr>
        <w:pStyle w:val="generalparagraph"/>
        <w:numPr>
          <w:ilvl w:val="0"/>
          <w:numId w:val="8"/>
        </w:numPr>
      </w:pPr>
      <w:r>
        <w:t>Теперь система готова к работе.</w:t>
      </w:r>
    </w:p>
    <w:p w14:paraId="44EB2FF8" w14:textId="77777777" w:rsidR="00304101" w:rsidRPr="006B26E9" w:rsidRDefault="000B3883" w:rsidP="008B27B4">
      <w:pPr>
        <w:pStyle w:val="generalparagraph"/>
        <w:numPr>
          <w:ilvl w:val="0"/>
          <w:numId w:val="8"/>
        </w:numPr>
      </w:pPr>
      <w:r>
        <w:t>Включите осушитель и проверьте расход обрабатываемого и регенерирующего воздуха. Проверьте расход воздуха со сторон подачи. При необходимости отрегулируйте расход воздуха заслонкой на подаче сухого и влажного воздуха.</w:t>
      </w:r>
    </w:p>
    <w:p w14:paraId="44EB2FF9" w14:textId="5E0F2278" w:rsidR="00304101" w:rsidRPr="006B26E9" w:rsidRDefault="000B3883" w:rsidP="00AE6870">
      <w:pPr>
        <w:pStyle w:val="generalparagraph"/>
      </w:pPr>
      <w:r>
        <w:t xml:space="preserve">При необходимости проверьте производительность осушителя, измерив </w:t>
      </w:r>
      <w:r w:rsidRPr="000F19E8">
        <w:t xml:space="preserve">качество сухого воздуха на выходном отверстии осушителя и сопоставив его со значениями на странице </w:t>
      </w:r>
      <w:hyperlink w:anchor="bookmark119" w:tooltip="Текущий документ">
        <w:r w:rsidR="000F19E8" w:rsidRPr="000F19E8">
          <w:rPr>
            <w:lang w:val="ru-RU"/>
          </w:rPr>
          <w:t>20</w:t>
        </w:r>
      </w:hyperlink>
      <w:r w:rsidRPr="000F19E8">
        <w:t>.</w:t>
      </w:r>
    </w:p>
    <w:p w14:paraId="44EB2FFA" w14:textId="77777777" w:rsidR="00304101" w:rsidRPr="006B26E9" w:rsidRDefault="000B3883" w:rsidP="008B27B4">
      <w:pPr>
        <w:pStyle w:val="Bigheading"/>
      </w:pPr>
      <w:bookmarkStart w:id="79" w:name="bookmark80"/>
      <w:bookmarkStart w:id="80" w:name="bookmark81"/>
      <w:bookmarkStart w:id="81" w:name="bookmark79"/>
      <w:r>
        <w:t>Техническое обслуживание</w:t>
      </w:r>
      <w:bookmarkEnd w:id="79"/>
      <w:bookmarkEnd w:id="80"/>
      <w:bookmarkEnd w:id="81"/>
    </w:p>
    <w:p w14:paraId="44EB2FFB" w14:textId="77777777" w:rsidR="00304101" w:rsidRDefault="000B3883" w:rsidP="00AE6870">
      <w:pPr>
        <w:pStyle w:val="generalparagraph"/>
        <w:rPr>
          <w:lang w:val="ru-RU"/>
        </w:rPr>
      </w:pPr>
      <w:bookmarkStart w:id="82" w:name="bookmark82"/>
      <w:r>
        <w:t>Безопасность</w:t>
      </w:r>
      <w:bookmarkEnd w:id="82"/>
    </w:p>
    <w:tbl>
      <w:tblPr>
        <w:tblW w:w="9603" w:type="dxa"/>
        <w:tblInd w:w="117" w:type="dxa"/>
        <w:tblLayout w:type="fixed"/>
        <w:tblCellMar>
          <w:left w:w="0" w:type="dxa"/>
          <w:right w:w="0" w:type="dxa"/>
        </w:tblCellMar>
        <w:tblLook w:val="01E0" w:firstRow="1" w:lastRow="1" w:firstColumn="1" w:lastColumn="1" w:noHBand="0" w:noVBand="0"/>
      </w:tblPr>
      <w:tblGrid>
        <w:gridCol w:w="1076"/>
        <w:gridCol w:w="8527"/>
      </w:tblGrid>
      <w:tr w:rsidR="0083567B" w:rsidRPr="0083567B" w14:paraId="2B6C946A" w14:textId="77777777" w:rsidTr="00F85335">
        <w:trPr>
          <w:trHeight w:val="899"/>
        </w:trPr>
        <w:tc>
          <w:tcPr>
            <w:tcW w:w="1076" w:type="dxa"/>
          </w:tcPr>
          <w:p w14:paraId="6E207EB0" w14:textId="77777777" w:rsidR="0083567B" w:rsidRPr="0083567B" w:rsidRDefault="0083567B" w:rsidP="0083567B">
            <w:pPr>
              <w:autoSpaceDE w:val="0"/>
              <w:autoSpaceDN w:val="0"/>
              <w:spacing w:before="8"/>
              <w:rPr>
                <w:rFonts w:ascii="Arial" w:eastAsia="Calibri" w:hAnsi="Calibri" w:cs="Calibri"/>
                <w:b/>
                <w:color w:val="auto"/>
                <w:sz w:val="9"/>
                <w:szCs w:val="22"/>
              </w:rPr>
            </w:pPr>
          </w:p>
          <w:p w14:paraId="6FA91BB9" w14:textId="77777777" w:rsidR="0083567B" w:rsidRPr="0083567B" w:rsidRDefault="0083567B" w:rsidP="0083567B">
            <w:pPr>
              <w:autoSpaceDE w:val="0"/>
              <w:autoSpaceDN w:val="0"/>
              <w:ind w:left="210"/>
              <w:rPr>
                <w:rFonts w:ascii="Arial" w:eastAsia="Calibri" w:hAnsi="Calibri" w:cs="Calibri"/>
                <w:color w:val="auto"/>
                <w:sz w:val="20"/>
                <w:szCs w:val="22"/>
              </w:rPr>
            </w:pPr>
            <w:r w:rsidRPr="0083567B">
              <w:rPr>
                <w:rFonts w:ascii="Arial" w:eastAsia="Calibri" w:hAnsi="Calibri" w:cs="Calibri"/>
                <w:noProof/>
                <w:color w:val="auto"/>
                <w:sz w:val="20"/>
                <w:szCs w:val="22"/>
                <w:lang w:val="ru"/>
              </w:rPr>
              <w:drawing>
                <wp:inline distT="0" distB="0" distL="0" distR="0" wp14:anchorId="2FC2344C" wp14:editId="485D1DDA">
                  <wp:extent cx="465473" cy="413384"/>
                  <wp:effectExtent l="0" t="0" r="0" b="0"/>
                  <wp:docPr id="57"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6.jpeg" descr="A yellow triangle with a black exclamation mark&#10;&#10;Description automatically generated"/>
                          <pic:cNvPicPr/>
                        </pic:nvPicPr>
                        <pic:blipFill>
                          <a:blip r:embed="rId11" cstate="print"/>
                          <a:stretch>
                            <a:fillRect/>
                          </a:stretch>
                        </pic:blipFill>
                        <pic:spPr>
                          <a:xfrm>
                            <a:off x="0" y="0"/>
                            <a:ext cx="465473" cy="413384"/>
                          </a:xfrm>
                          <a:prstGeom prst="rect">
                            <a:avLst/>
                          </a:prstGeom>
                        </pic:spPr>
                      </pic:pic>
                    </a:graphicData>
                  </a:graphic>
                </wp:inline>
              </w:drawing>
            </w:r>
          </w:p>
        </w:tc>
        <w:tc>
          <w:tcPr>
            <w:tcW w:w="8527" w:type="dxa"/>
            <w:shd w:val="clear" w:color="auto" w:fill="auto"/>
            <w:vAlign w:val="center"/>
          </w:tcPr>
          <w:p w14:paraId="459976BA" w14:textId="77777777" w:rsidR="0083567B" w:rsidRPr="0083567B" w:rsidRDefault="0083567B" w:rsidP="008E40CE">
            <w:pPr>
              <w:pStyle w:val="table"/>
              <w:rPr>
                <w:color w:val="auto"/>
              </w:rPr>
            </w:pPr>
            <w:r w:rsidRPr="0083567B">
              <w:rPr>
                <w:b/>
                <w:bCs/>
                <w:color w:val="auto"/>
              </w:rPr>
              <w:t>ПРЕДУПРЕЖДЕНИЕ!</w:t>
            </w:r>
            <w:r w:rsidRPr="0083567B">
              <w:rPr>
                <w:color w:val="auto"/>
              </w:rPr>
              <w:t xml:space="preserve"> </w:t>
            </w:r>
            <w:r w:rsidRPr="0083567B">
              <w:t>Монтаж, настройку, техническое обслуживание и ремонт должны выполнять только квалифицированные специалисты, которые в курсе рисков, связанных с высоковольтным оборудованием и средами высокой температуры.</w:t>
            </w:r>
          </w:p>
        </w:tc>
      </w:tr>
      <w:tr w:rsidR="0083567B" w:rsidRPr="0083567B" w14:paraId="35686388" w14:textId="77777777" w:rsidTr="00F85335">
        <w:trPr>
          <w:trHeight w:val="754"/>
        </w:trPr>
        <w:tc>
          <w:tcPr>
            <w:tcW w:w="1076" w:type="dxa"/>
          </w:tcPr>
          <w:p w14:paraId="7F866DFC" w14:textId="77777777" w:rsidR="0083567B" w:rsidRPr="0083567B" w:rsidRDefault="0083567B" w:rsidP="0083567B">
            <w:pPr>
              <w:autoSpaceDE w:val="0"/>
              <w:autoSpaceDN w:val="0"/>
              <w:spacing w:before="10"/>
              <w:rPr>
                <w:rFonts w:ascii="Arial" w:eastAsia="Calibri" w:hAnsi="Calibri" w:cs="Calibri"/>
                <w:b/>
                <w:color w:val="auto"/>
                <w:sz w:val="3"/>
                <w:szCs w:val="22"/>
              </w:rPr>
            </w:pPr>
          </w:p>
          <w:p w14:paraId="633667B0" w14:textId="77777777" w:rsidR="0083567B" w:rsidRPr="0083567B" w:rsidRDefault="0083567B" w:rsidP="0083567B">
            <w:pPr>
              <w:autoSpaceDE w:val="0"/>
              <w:autoSpaceDN w:val="0"/>
              <w:ind w:left="210"/>
              <w:rPr>
                <w:rFonts w:ascii="Arial" w:eastAsia="Calibri" w:hAnsi="Calibri" w:cs="Calibri"/>
                <w:color w:val="auto"/>
                <w:sz w:val="20"/>
                <w:szCs w:val="22"/>
              </w:rPr>
            </w:pPr>
            <w:r w:rsidRPr="0083567B">
              <w:rPr>
                <w:rFonts w:ascii="Arial" w:eastAsia="Calibri" w:hAnsi="Calibri" w:cs="Calibri"/>
                <w:noProof/>
                <w:color w:val="auto"/>
                <w:sz w:val="20"/>
                <w:szCs w:val="22"/>
                <w:lang w:val="ru"/>
              </w:rPr>
              <w:drawing>
                <wp:inline distT="0" distB="0" distL="0" distR="0" wp14:anchorId="374F10A8" wp14:editId="6F3EDC6A">
                  <wp:extent cx="465473" cy="413384"/>
                  <wp:effectExtent l="0" t="0" r="0" b="0"/>
                  <wp:docPr id="59"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6.jpeg" descr="A yellow triangle with a black exclamation mark&#10;&#10;Description automatically generated"/>
                          <pic:cNvPicPr/>
                        </pic:nvPicPr>
                        <pic:blipFill>
                          <a:blip r:embed="rId11" cstate="print"/>
                          <a:stretch>
                            <a:fillRect/>
                          </a:stretch>
                        </pic:blipFill>
                        <pic:spPr>
                          <a:xfrm>
                            <a:off x="0" y="0"/>
                            <a:ext cx="465473" cy="413384"/>
                          </a:xfrm>
                          <a:prstGeom prst="rect">
                            <a:avLst/>
                          </a:prstGeom>
                        </pic:spPr>
                      </pic:pic>
                    </a:graphicData>
                  </a:graphic>
                </wp:inline>
              </w:drawing>
            </w:r>
          </w:p>
        </w:tc>
        <w:tc>
          <w:tcPr>
            <w:tcW w:w="8527" w:type="dxa"/>
            <w:shd w:val="clear" w:color="auto" w:fill="auto"/>
            <w:vAlign w:val="center"/>
          </w:tcPr>
          <w:p w14:paraId="3934B09E" w14:textId="77777777" w:rsidR="0083567B" w:rsidRPr="0083567B" w:rsidRDefault="0083567B" w:rsidP="008E40CE">
            <w:pPr>
              <w:pStyle w:val="table"/>
              <w:rPr>
                <w:color w:val="auto"/>
              </w:rPr>
            </w:pPr>
            <w:r w:rsidRPr="0083567B">
              <w:rPr>
                <w:b/>
                <w:bCs/>
                <w:color w:val="auto"/>
              </w:rPr>
              <w:t>ПРЕДУПРЕЖДЕНИЕ!</w:t>
            </w:r>
            <w:r w:rsidRPr="0083567B">
              <w:rPr>
                <w:color w:val="auto"/>
              </w:rPr>
              <w:t xml:space="preserve"> </w:t>
            </w:r>
            <w:r w:rsidRPr="0083567B">
              <w:t>На вводном выключателе оборудования всегда есть напряжение. Опасность поражения электрическим током</w:t>
            </w:r>
          </w:p>
        </w:tc>
      </w:tr>
      <w:tr w:rsidR="0083567B" w:rsidRPr="0083567B" w14:paraId="3179FBEB" w14:textId="77777777" w:rsidTr="00F85335">
        <w:trPr>
          <w:trHeight w:val="745"/>
        </w:trPr>
        <w:tc>
          <w:tcPr>
            <w:tcW w:w="1076" w:type="dxa"/>
          </w:tcPr>
          <w:p w14:paraId="00BF32D9" w14:textId="77777777" w:rsidR="0083567B" w:rsidRPr="0083567B" w:rsidRDefault="0083567B" w:rsidP="0083567B">
            <w:pPr>
              <w:autoSpaceDE w:val="0"/>
              <w:autoSpaceDN w:val="0"/>
              <w:spacing w:before="4"/>
              <w:rPr>
                <w:rFonts w:ascii="Arial" w:eastAsia="Calibri" w:hAnsi="Calibri" w:cs="Calibri"/>
                <w:b/>
                <w:color w:val="auto"/>
                <w:sz w:val="4"/>
                <w:szCs w:val="22"/>
              </w:rPr>
            </w:pPr>
          </w:p>
          <w:p w14:paraId="420E6B86" w14:textId="77777777" w:rsidR="0083567B" w:rsidRPr="0083567B" w:rsidRDefault="0083567B" w:rsidP="0083567B">
            <w:pPr>
              <w:autoSpaceDE w:val="0"/>
              <w:autoSpaceDN w:val="0"/>
              <w:ind w:left="210"/>
              <w:rPr>
                <w:rFonts w:ascii="Arial" w:eastAsia="Calibri" w:hAnsi="Calibri" w:cs="Calibri"/>
                <w:color w:val="auto"/>
                <w:sz w:val="20"/>
                <w:szCs w:val="22"/>
              </w:rPr>
            </w:pPr>
            <w:r w:rsidRPr="0083567B">
              <w:rPr>
                <w:rFonts w:ascii="Arial" w:eastAsia="Calibri" w:hAnsi="Calibri" w:cs="Calibri"/>
                <w:noProof/>
                <w:color w:val="auto"/>
                <w:sz w:val="20"/>
                <w:szCs w:val="22"/>
                <w:lang w:val="ru"/>
              </w:rPr>
              <w:drawing>
                <wp:inline distT="0" distB="0" distL="0" distR="0" wp14:anchorId="599AB11D" wp14:editId="1E8980E0">
                  <wp:extent cx="466138" cy="413384"/>
                  <wp:effectExtent l="0" t="0" r="0" b="0"/>
                  <wp:docPr id="61"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jpeg" descr="A yellow triangle with a black exclamation mark&#10;&#10;Description automatically generated"/>
                          <pic:cNvPicPr/>
                        </pic:nvPicPr>
                        <pic:blipFill>
                          <a:blip r:embed="rId11" cstate="print"/>
                          <a:stretch>
                            <a:fillRect/>
                          </a:stretch>
                        </pic:blipFill>
                        <pic:spPr>
                          <a:xfrm>
                            <a:off x="0" y="0"/>
                            <a:ext cx="466138" cy="413384"/>
                          </a:xfrm>
                          <a:prstGeom prst="rect">
                            <a:avLst/>
                          </a:prstGeom>
                        </pic:spPr>
                      </pic:pic>
                    </a:graphicData>
                  </a:graphic>
                </wp:inline>
              </w:drawing>
            </w:r>
          </w:p>
        </w:tc>
        <w:tc>
          <w:tcPr>
            <w:tcW w:w="8527" w:type="dxa"/>
            <w:shd w:val="clear" w:color="auto" w:fill="auto"/>
            <w:vAlign w:val="center"/>
          </w:tcPr>
          <w:p w14:paraId="3E3FD277" w14:textId="77777777" w:rsidR="0083567B" w:rsidRPr="0083567B" w:rsidRDefault="0083567B" w:rsidP="008E40CE">
            <w:pPr>
              <w:pStyle w:val="table"/>
              <w:rPr>
                <w:color w:val="auto"/>
              </w:rPr>
            </w:pPr>
            <w:r w:rsidRPr="0083567B">
              <w:rPr>
                <w:b/>
                <w:bCs/>
                <w:color w:val="auto"/>
              </w:rPr>
              <w:t xml:space="preserve">ПРЕДУПРЕЖДЕНИЕ! </w:t>
            </w:r>
            <w:r w:rsidRPr="0083567B">
              <w:t>В случае сбоя электропитания осушитель перезапустится автоматически. Перед началом технического обслуживания отключите вводной выключатель и зафиксируйте его в этом положении.</w:t>
            </w:r>
          </w:p>
        </w:tc>
      </w:tr>
    </w:tbl>
    <w:p w14:paraId="545D5BF0" w14:textId="77777777" w:rsidR="00455C38" w:rsidRDefault="00455C38" w:rsidP="00AE6870">
      <w:pPr>
        <w:pStyle w:val="generalparagraph"/>
        <w:rPr>
          <w:lang w:val="ru-RU"/>
        </w:rPr>
      </w:pPr>
    </w:p>
    <w:tbl>
      <w:tblPr>
        <w:tblW w:w="9423" w:type="dxa"/>
        <w:tblInd w:w="117" w:type="dxa"/>
        <w:tblLayout w:type="fixed"/>
        <w:tblCellMar>
          <w:left w:w="0" w:type="dxa"/>
          <w:right w:w="0" w:type="dxa"/>
        </w:tblCellMar>
        <w:tblLook w:val="01E0" w:firstRow="1" w:lastRow="1" w:firstColumn="1" w:lastColumn="1" w:noHBand="0" w:noVBand="0"/>
      </w:tblPr>
      <w:tblGrid>
        <w:gridCol w:w="1076"/>
        <w:gridCol w:w="8347"/>
      </w:tblGrid>
      <w:tr w:rsidR="00D7293A" w:rsidRPr="00D7293A" w14:paraId="429D3BF4" w14:textId="77777777" w:rsidTr="00F85335">
        <w:trPr>
          <w:trHeight w:val="778"/>
        </w:trPr>
        <w:tc>
          <w:tcPr>
            <w:tcW w:w="1076" w:type="dxa"/>
          </w:tcPr>
          <w:p w14:paraId="12F840B7" w14:textId="77777777" w:rsidR="00D7293A" w:rsidRPr="00D7293A" w:rsidRDefault="00D7293A" w:rsidP="00D7293A">
            <w:pPr>
              <w:autoSpaceDE w:val="0"/>
              <w:autoSpaceDN w:val="0"/>
              <w:spacing w:before="6"/>
              <w:rPr>
                <w:rFonts w:ascii="Arial" w:eastAsia="Calibri" w:hAnsi="Calibri" w:cs="Calibri"/>
                <w:b/>
                <w:color w:val="auto"/>
                <w:sz w:val="2"/>
                <w:szCs w:val="22"/>
              </w:rPr>
            </w:pPr>
          </w:p>
          <w:p w14:paraId="58D7589D" w14:textId="77777777" w:rsidR="00D7293A" w:rsidRPr="00D7293A" w:rsidRDefault="00D7293A" w:rsidP="00D7293A">
            <w:pPr>
              <w:autoSpaceDE w:val="0"/>
              <w:autoSpaceDN w:val="0"/>
              <w:ind w:left="222"/>
              <w:rPr>
                <w:rFonts w:ascii="Arial" w:eastAsia="Calibri" w:hAnsi="Calibri" w:cs="Calibri"/>
                <w:color w:val="auto"/>
                <w:sz w:val="20"/>
                <w:szCs w:val="22"/>
              </w:rPr>
            </w:pPr>
            <w:r w:rsidRPr="00D7293A">
              <w:rPr>
                <w:rFonts w:ascii="Arial" w:eastAsia="Calibri" w:hAnsi="Calibri" w:cs="Calibri"/>
                <w:noProof/>
                <w:color w:val="auto"/>
                <w:sz w:val="20"/>
                <w:szCs w:val="22"/>
                <w:lang w:val="ru"/>
              </w:rPr>
              <w:drawing>
                <wp:inline distT="0" distB="0" distL="0" distR="0" wp14:anchorId="48AACA9B" wp14:editId="5B2B72ED">
                  <wp:extent cx="439979" cy="433768"/>
                  <wp:effectExtent l="0" t="0" r="0" b="0"/>
                  <wp:docPr id="63" name="image22.jpeg"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2.jpeg" descr="A blue and white sign&#10;&#10;Description automatically generated"/>
                          <pic:cNvPicPr/>
                        </pic:nvPicPr>
                        <pic:blipFill>
                          <a:blip r:embed="rId27" cstate="print"/>
                          <a:stretch>
                            <a:fillRect/>
                          </a:stretch>
                        </pic:blipFill>
                        <pic:spPr>
                          <a:xfrm>
                            <a:off x="0" y="0"/>
                            <a:ext cx="439979" cy="433768"/>
                          </a:xfrm>
                          <a:prstGeom prst="rect">
                            <a:avLst/>
                          </a:prstGeom>
                        </pic:spPr>
                      </pic:pic>
                    </a:graphicData>
                  </a:graphic>
                </wp:inline>
              </w:drawing>
            </w:r>
          </w:p>
        </w:tc>
        <w:tc>
          <w:tcPr>
            <w:tcW w:w="8347" w:type="dxa"/>
            <w:shd w:val="clear" w:color="auto" w:fill="auto"/>
            <w:vAlign w:val="center"/>
          </w:tcPr>
          <w:p w14:paraId="586F5859" w14:textId="414A2D48" w:rsidR="00D7293A" w:rsidRPr="00D7293A" w:rsidRDefault="00D7293A" w:rsidP="00D7293A">
            <w:pPr>
              <w:pStyle w:val="table"/>
            </w:pPr>
            <w:r w:rsidRPr="00D7293A">
              <w:t>ПРИМЕЧАНИЕ</w:t>
            </w:r>
            <w:r>
              <w:rPr>
                <w:lang w:val="ru-RU"/>
              </w:rPr>
              <w:t>.</w:t>
            </w:r>
            <w:r w:rsidRPr="00D7293A">
              <w:t xml:space="preserve"> Для проведения технического обслуживания или ремонта:</w:t>
            </w:r>
          </w:p>
        </w:tc>
      </w:tr>
      <w:tr w:rsidR="00D7293A" w:rsidRPr="00D7293A" w14:paraId="3A14BD31" w14:textId="77777777" w:rsidTr="00F85335">
        <w:trPr>
          <w:trHeight w:val="1227"/>
        </w:trPr>
        <w:tc>
          <w:tcPr>
            <w:tcW w:w="1076" w:type="dxa"/>
          </w:tcPr>
          <w:p w14:paraId="2511CF84" w14:textId="77777777" w:rsidR="00D7293A" w:rsidRPr="00D7293A" w:rsidRDefault="00D7293A" w:rsidP="00D7293A">
            <w:pPr>
              <w:autoSpaceDE w:val="0"/>
              <w:autoSpaceDN w:val="0"/>
              <w:spacing w:before="5"/>
              <w:rPr>
                <w:rFonts w:ascii="Arial" w:eastAsia="Calibri" w:hAnsi="Calibri" w:cs="Calibri"/>
                <w:b/>
                <w:color w:val="auto"/>
                <w:sz w:val="25"/>
                <w:szCs w:val="22"/>
              </w:rPr>
            </w:pPr>
          </w:p>
          <w:p w14:paraId="3752C68E" w14:textId="77777777" w:rsidR="00D7293A" w:rsidRPr="00D7293A" w:rsidRDefault="00D7293A" w:rsidP="00D7293A">
            <w:pPr>
              <w:autoSpaceDE w:val="0"/>
              <w:autoSpaceDN w:val="0"/>
              <w:ind w:left="210"/>
              <w:rPr>
                <w:rFonts w:ascii="Arial" w:eastAsia="Calibri" w:hAnsi="Calibri" w:cs="Calibri"/>
                <w:color w:val="auto"/>
                <w:sz w:val="20"/>
                <w:szCs w:val="22"/>
              </w:rPr>
            </w:pPr>
            <w:r w:rsidRPr="00D7293A">
              <w:rPr>
                <w:rFonts w:ascii="Arial" w:eastAsia="Calibri" w:hAnsi="Calibri" w:cs="Calibri"/>
                <w:noProof/>
                <w:color w:val="auto"/>
                <w:sz w:val="20"/>
                <w:szCs w:val="22"/>
                <w:lang w:val="ru"/>
              </w:rPr>
              <w:drawing>
                <wp:inline distT="0" distB="0" distL="0" distR="0" wp14:anchorId="2CE4C70A" wp14:editId="5FB49569">
                  <wp:extent cx="466138" cy="413385"/>
                  <wp:effectExtent l="0" t="0" r="0" b="0"/>
                  <wp:docPr id="65"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jpeg" descr="A yellow triangle with a black exclamation mark&#10;&#10;Description automatically generated"/>
                          <pic:cNvPicPr/>
                        </pic:nvPicPr>
                        <pic:blipFill>
                          <a:blip r:embed="rId11" cstate="print"/>
                          <a:stretch>
                            <a:fillRect/>
                          </a:stretch>
                        </pic:blipFill>
                        <pic:spPr>
                          <a:xfrm>
                            <a:off x="0" y="0"/>
                            <a:ext cx="466138" cy="413385"/>
                          </a:xfrm>
                          <a:prstGeom prst="rect">
                            <a:avLst/>
                          </a:prstGeom>
                        </pic:spPr>
                      </pic:pic>
                    </a:graphicData>
                  </a:graphic>
                </wp:inline>
              </w:drawing>
            </w:r>
          </w:p>
        </w:tc>
        <w:tc>
          <w:tcPr>
            <w:tcW w:w="8347" w:type="dxa"/>
            <w:shd w:val="clear" w:color="auto" w:fill="auto"/>
            <w:vAlign w:val="center"/>
          </w:tcPr>
          <w:p w14:paraId="7D9819FD" w14:textId="77777777" w:rsidR="00D7293A" w:rsidRPr="00D7293A" w:rsidRDefault="00D7293A" w:rsidP="00D7293A">
            <w:pPr>
              <w:pStyle w:val="table"/>
            </w:pPr>
            <w:r w:rsidRPr="00D7293A">
              <w:t xml:space="preserve">После отключения осушителя подождите не менее </w:t>
            </w:r>
            <w:r w:rsidRPr="00D7293A">
              <w:rPr>
                <w:u w:val="single"/>
              </w:rPr>
              <w:t>15 минут</w:t>
            </w:r>
            <w:r w:rsidRPr="00D7293A">
              <w:t xml:space="preserve"> перед тем, как открывать сервисную секцию, чтобы теплообменник остыл.</w:t>
            </w:r>
          </w:p>
          <w:p w14:paraId="4F29E809" w14:textId="77777777" w:rsidR="00D7293A" w:rsidRPr="00D7293A" w:rsidRDefault="00D7293A" w:rsidP="00D7293A">
            <w:pPr>
              <w:pStyle w:val="table"/>
            </w:pPr>
            <w:r w:rsidRPr="00D7293A">
              <w:t>Отключите питание осушителя.</w:t>
            </w:r>
          </w:p>
          <w:p w14:paraId="15B7751E" w14:textId="77777777" w:rsidR="00D7293A" w:rsidRPr="00D7293A" w:rsidRDefault="00D7293A" w:rsidP="00D7293A">
            <w:pPr>
              <w:pStyle w:val="table"/>
            </w:pPr>
            <w:r w:rsidRPr="00D7293A">
              <w:t>Вытащите вилку силового кабеля из розетки или обесточьте его вводным выключателем.</w:t>
            </w:r>
          </w:p>
        </w:tc>
      </w:tr>
    </w:tbl>
    <w:p w14:paraId="6F752073" w14:textId="77777777" w:rsidR="00D7293A" w:rsidRPr="00455C38" w:rsidRDefault="00D7293A" w:rsidP="00AE6870">
      <w:pPr>
        <w:pStyle w:val="generalparagraph"/>
        <w:rPr>
          <w:lang w:val="ru-RU"/>
        </w:rPr>
      </w:pPr>
    </w:p>
    <w:p w14:paraId="44EB3003" w14:textId="77777777" w:rsidR="00304101" w:rsidRPr="006B26E9" w:rsidRDefault="000B3883" w:rsidP="00AE6870">
      <w:pPr>
        <w:pStyle w:val="generalparagraph"/>
      </w:pPr>
      <w:bookmarkStart w:id="83" w:name="bookmark83"/>
      <w:r>
        <w:t>Периодичность проведения техобслуживания зависит от окружающей среды. Поэтому периодичность технического обслуживания может варьироваться от объекта к объекту. Неправильное техническое обслуживание может ухудшить производительность системы.</w:t>
      </w:r>
      <w:bookmarkEnd w:id="83"/>
    </w:p>
    <w:p w14:paraId="44EB3004" w14:textId="77777777" w:rsidR="00304101" w:rsidRPr="006B26E9" w:rsidRDefault="000B3883" w:rsidP="00D7293A">
      <w:pPr>
        <w:pStyle w:val="Smallheading"/>
      </w:pPr>
      <w:bookmarkStart w:id="84" w:name="bookmark84"/>
      <w:bookmarkStart w:id="85" w:name="bookmark85"/>
      <w:r>
        <w:t>Фильтры</w:t>
      </w:r>
      <w:bookmarkEnd w:id="84"/>
      <w:bookmarkEnd w:id="85"/>
    </w:p>
    <w:p w14:paraId="44EB3005" w14:textId="77777777" w:rsidR="00304101" w:rsidRPr="006B26E9" w:rsidRDefault="000B3883" w:rsidP="00AE6870">
      <w:pPr>
        <w:pStyle w:val="generalparagraph"/>
      </w:pPr>
      <w:r>
        <w:t xml:space="preserve">Осушитель оснащен двумя отдельными фильтрами; один для обрабатываемого воздуха, другой — для </w:t>
      </w:r>
      <w:proofErr w:type="spellStart"/>
      <w:r>
        <w:t>рециркулирующего</w:t>
      </w:r>
      <w:proofErr w:type="spellEnd"/>
      <w:r>
        <w:t>. Фильтры размещают на заборных отверстиях осушителя. Интервалы между чистками или заменой фильтров зависят от загрязненности воздуха на объекте.</w:t>
      </w:r>
    </w:p>
    <w:p w14:paraId="44EB3006" w14:textId="77777777" w:rsidR="00304101" w:rsidRPr="006B26E9" w:rsidRDefault="000B3883" w:rsidP="00AE6870">
      <w:pPr>
        <w:pStyle w:val="generalparagraph"/>
      </w:pPr>
      <w:r>
        <w:t>Состояние фильтров рекомендуется проверять как минимум раз в месяц.</w:t>
      </w:r>
    </w:p>
    <w:p w14:paraId="44EB3007" w14:textId="77777777" w:rsidR="00304101" w:rsidRPr="006B26E9" w:rsidRDefault="000B3883" w:rsidP="00AE6870">
      <w:pPr>
        <w:pStyle w:val="generalparagraph"/>
      </w:pPr>
      <w:bookmarkStart w:id="86" w:name="bookmark86"/>
      <w:r>
        <w:t>Агрегат можно оснастить манометрами дифференциального давления, чтобы замерять перепад давления на фильтрах. Включать увлажнитель без фильтров на воздухозаборном отверстии запрещено: это может вывести из строя ротор.</w:t>
      </w:r>
      <w:bookmarkEnd w:id="86"/>
    </w:p>
    <w:p w14:paraId="4A0A8047" w14:textId="77777777" w:rsidR="00F85335" w:rsidRDefault="00F85335">
      <w:pPr>
        <w:rPr>
          <w:rFonts w:ascii="Calibri" w:eastAsia="Arial Unicode MS" w:hAnsi="Calibri" w:cs="Arial Unicode MS"/>
          <w:b/>
          <w:szCs w:val="22"/>
          <w:lang w:val="ru"/>
        </w:rPr>
      </w:pPr>
      <w:bookmarkStart w:id="87" w:name="bookmark87"/>
      <w:bookmarkStart w:id="88" w:name="bookmark88"/>
      <w:r>
        <w:br w:type="page"/>
      </w:r>
    </w:p>
    <w:p w14:paraId="44EB3008" w14:textId="2883240B" w:rsidR="00304101" w:rsidRPr="006B26E9" w:rsidRDefault="000B3883" w:rsidP="00D7293A">
      <w:pPr>
        <w:pStyle w:val="Smallheading"/>
      </w:pPr>
      <w:r>
        <w:lastRenderedPageBreak/>
        <w:t>Барабан</w:t>
      </w:r>
      <w:bookmarkEnd w:id="87"/>
      <w:bookmarkEnd w:id="88"/>
    </w:p>
    <w:p w14:paraId="44EB3009" w14:textId="77777777" w:rsidR="00304101" w:rsidRPr="006B26E9" w:rsidRDefault="000B3883" w:rsidP="00AE6870">
      <w:pPr>
        <w:pStyle w:val="generalparagraph"/>
      </w:pPr>
      <w:bookmarkStart w:id="89" w:name="bookmark89"/>
      <w:r>
        <w:t>Барабан не требует технического обслуживания. Но ему может потребоваться очень деликатная очистка сжатым воздухом. При сильных загрязнениях барабан можно вымыть водой. Это не простая текущая операция, поэтому перед ее проведением необходимо обратиться к местному представителю компании. Раз в год необходимо проводить проверку подшипников и осмотр поверхности барабана.</w:t>
      </w:r>
      <w:bookmarkEnd w:id="89"/>
    </w:p>
    <w:p w14:paraId="44EB300A" w14:textId="77777777" w:rsidR="00304101" w:rsidRPr="006B26E9" w:rsidRDefault="000B3883" w:rsidP="00D7293A">
      <w:pPr>
        <w:pStyle w:val="Smallheading"/>
      </w:pPr>
      <w:bookmarkStart w:id="90" w:name="bookmark90"/>
      <w:bookmarkStart w:id="91" w:name="bookmark91"/>
      <w:r>
        <w:t>Электрические приводы</w:t>
      </w:r>
      <w:bookmarkEnd w:id="90"/>
      <w:bookmarkEnd w:id="91"/>
    </w:p>
    <w:p w14:paraId="44EB300B" w14:textId="77777777" w:rsidR="00304101" w:rsidRPr="006B26E9" w:rsidRDefault="000B3883" w:rsidP="00AE6870">
      <w:pPr>
        <w:pStyle w:val="generalparagraph"/>
      </w:pPr>
      <w:r>
        <w:t>Электродвигатели оснащены шарикоподшипниками. Техническое обслуживание подшипников не требуется. Раз в год двигатель необходимо проверять на предмет посторонних шумов.</w:t>
      </w:r>
    </w:p>
    <w:p w14:paraId="44EB300C" w14:textId="77777777" w:rsidR="00304101" w:rsidRPr="006B26E9" w:rsidRDefault="000B3883" w:rsidP="006F0C3D">
      <w:pPr>
        <w:pStyle w:val="Smallheading"/>
      </w:pPr>
      <w:bookmarkStart w:id="92" w:name="bookmark93"/>
      <w:bookmarkStart w:id="93" w:name="bookmark94"/>
      <w:bookmarkStart w:id="94" w:name="bookmark92"/>
      <w:r>
        <w:t>Калорифер</w:t>
      </w:r>
      <w:bookmarkEnd w:id="92"/>
      <w:bookmarkEnd w:id="93"/>
      <w:bookmarkEnd w:id="94"/>
    </w:p>
    <w:p w14:paraId="44EB300D" w14:textId="77777777" w:rsidR="00304101" w:rsidRPr="006B26E9" w:rsidRDefault="000B3883" w:rsidP="00AE6870">
      <w:pPr>
        <w:pStyle w:val="generalparagraph"/>
      </w:pPr>
      <w:r>
        <w:t>Не требует технического обслуживания, но его нужно проверять как минимум раз в полгода на предмет механических повреждений.</w:t>
      </w:r>
    </w:p>
    <w:p w14:paraId="44EB300E" w14:textId="77777777" w:rsidR="00304101" w:rsidRPr="006B26E9" w:rsidRDefault="000B3883" w:rsidP="000F3091">
      <w:pPr>
        <w:pStyle w:val="Smallheading"/>
      </w:pPr>
      <w:bookmarkStart w:id="95" w:name="bookmark96"/>
      <w:bookmarkStart w:id="96" w:name="bookmark97"/>
      <w:bookmarkStart w:id="97" w:name="bookmark95"/>
      <w:r>
        <w:t>Ремень привода ротора</w:t>
      </w:r>
      <w:bookmarkEnd w:id="95"/>
      <w:bookmarkEnd w:id="96"/>
      <w:bookmarkEnd w:id="97"/>
    </w:p>
    <w:p w14:paraId="44EB300F" w14:textId="77777777" w:rsidR="00304101" w:rsidRPr="006B26E9" w:rsidRDefault="000B3883" w:rsidP="00AE6870">
      <w:pPr>
        <w:pStyle w:val="generalparagraph"/>
      </w:pPr>
      <w:bookmarkStart w:id="98" w:name="bookmark98"/>
      <w:r>
        <w:t>Натяжение ремня необходимо регулярно проверять. Его удерживает натяжное устройство, поэтому при штатной работе регулировка ремня не требуется.</w:t>
      </w:r>
      <w:bookmarkEnd w:id="98"/>
    </w:p>
    <w:p w14:paraId="44EB3010" w14:textId="77777777" w:rsidR="00304101" w:rsidRPr="006B26E9" w:rsidRDefault="000B3883" w:rsidP="000F3091">
      <w:pPr>
        <w:pStyle w:val="Smallheading"/>
      </w:pPr>
      <w:bookmarkStart w:id="99" w:name="bookmark100"/>
      <w:bookmarkStart w:id="100" w:name="bookmark99"/>
      <w:r>
        <w:t>Прокладки</w:t>
      </w:r>
      <w:bookmarkEnd w:id="99"/>
      <w:bookmarkEnd w:id="100"/>
    </w:p>
    <w:p w14:paraId="44EB3011" w14:textId="77777777" w:rsidR="00304101" w:rsidRPr="006B26E9" w:rsidRDefault="000B3883" w:rsidP="00AE6870">
      <w:pPr>
        <w:pStyle w:val="generalparagraph"/>
      </w:pPr>
      <w:bookmarkStart w:id="101" w:name="bookmark101"/>
      <w:r>
        <w:t>Прокладки нужно регулярно осматривать на предмет повреждений и запыленности.</w:t>
      </w:r>
      <w:bookmarkEnd w:id="101"/>
    </w:p>
    <w:p w14:paraId="44EB3012" w14:textId="77777777" w:rsidR="00304101" w:rsidRPr="006B26E9" w:rsidRDefault="000B3883" w:rsidP="00AE6870">
      <w:pPr>
        <w:pStyle w:val="generalparagraph"/>
      </w:pPr>
      <w:bookmarkStart w:id="102" w:name="bookmark102"/>
      <w:bookmarkStart w:id="103" w:name="bookmark103"/>
      <w:r>
        <w:t>Ориентировочная периодичность обслуживания</w:t>
      </w:r>
      <w:bookmarkEnd w:id="102"/>
      <w:bookmarkEnd w:id="103"/>
    </w:p>
    <w:tbl>
      <w:tblPr>
        <w:tblOverlap w:val="never"/>
        <w:tblW w:w="9611" w:type="dxa"/>
        <w:tblLayout w:type="fixed"/>
        <w:tblCellMar>
          <w:left w:w="10" w:type="dxa"/>
          <w:right w:w="10" w:type="dxa"/>
        </w:tblCellMar>
        <w:tblLook w:val="04A0" w:firstRow="1" w:lastRow="0" w:firstColumn="1" w:lastColumn="0" w:noHBand="0" w:noVBand="1"/>
      </w:tblPr>
      <w:tblGrid>
        <w:gridCol w:w="1810"/>
        <w:gridCol w:w="975"/>
        <w:gridCol w:w="1260"/>
        <w:gridCol w:w="1595"/>
        <w:gridCol w:w="1105"/>
        <w:gridCol w:w="1530"/>
        <w:gridCol w:w="1336"/>
      </w:tblGrid>
      <w:tr w:rsidR="00304101" w:rsidRPr="006B26E9" w14:paraId="44EB301A" w14:textId="77777777" w:rsidTr="00F26EA2">
        <w:trPr>
          <w:trHeight w:val="283"/>
        </w:trPr>
        <w:tc>
          <w:tcPr>
            <w:tcW w:w="1810" w:type="dxa"/>
            <w:tcBorders>
              <w:top w:val="single" w:sz="4" w:space="0" w:color="auto"/>
              <w:left w:val="single" w:sz="4" w:space="0" w:color="auto"/>
            </w:tcBorders>
            <w:shd w:val="clear" w:color="auto" w:fill="FFFFFF"/>
            <w:vAlign w:val="center"/>
          </w:tcPr>
          <w:p w14:paraId="44EB3013" w14:textId="77777777" w:rsidR="00304101" w:rsidRPr="006B26E9" w:rsidRDefault="00304101" w:rsidP="005A173B">
            <w:pPr>
              <w:pStyle w:val="table"/>
            </w:pPr>
          </w:p>
        </w:tc>
        <w:tc>
          <w:tcPr>
            <w:tcW w:w="975" w:type="dxa"/>
            <w:tcBorders>
              <w:top w:val="single" w:sz="4" w:space="0" w:color="auto"/>
              <w:left w:val="single" w:sz="4" w:space="0" w:color="auto"/>
            </w:tcBorders>
            <w:shd w:val="clear" w:color="auto" w:fill="FFFFFF"/>
            <w:vAlign w:val="center"/>
          </w:tcPr>
          <w:p w14:paraId="44EB3014" w14:textId="2609C7DF" w:rsidR="00304101" w:rsidRPr="006B26E9" w:rsidRDefault="005A173B" w:rsidP="005A173B">
            <w:pPr>
              <w:pStyle w:val="table"/>
            </w:pPr>
            <w:r>
              <w:rPr>
                <w:lang w:val="ru-RU"/>
              </w:rPr>
              <w:t>ф</w:t>
            </w:r>
            <w:proofErr w:type="spellStart"/>
            <w:r w:rsidR="000B3883">
              <w:t>ильтры</w:t>
            </w:r>
            <w:proofErr w:type="spellEnd"/>
          </w:p>
        </w:tc>
        <w:tc>
          <w:tcPr>
            <w:tcW w:w="1260" w:type="dxa"/>
            <w:tcBorders>
              <w:top w:val="single" w:sz="4" w:space="0" w:color="auto"/>
              <w:left w:val="single" w:sz="4" w:space="0" w:color="auto"/>
            </w:tcBorders>
            <w:shd w:val="clear" w:color="auto" w:fill="FFFFFF"/>
            <w:vAlign w:val="center"/>
          </w:tcPr>
          <w:p w14:paraId="44EB3015" w14:textId="77777777" w:rsidR="00304101" w:rsidRPr="006B26E9" w:rsidRDefault="000B3883" w:rsidP="005A173B">
            <w:pPr>
              <w:pStyle w:val="table"/>
            </w:pPr>
            <w:r>
              <w:t>подшипники ротора</w:t>
            </w:r>
          </w:p>
        </w:tc>
        <w:tc>
          <w:tcPr>
            <w:tcW w:w="1595" w:type="dxa"/>
            <w:tcBorders>
              <w:top w:val="single" w:sz="4" w:space="0" w:color="auto"/>
              <w:left w:val="single" w:sz="4" w:space="0" w:color="auto"/>
            </w:tcBorders>
            <w:shd w:val="clear" w:color="auto" w:fill="FFFFFF"/>
            <w:vAlign w:val="center"/>
          </w:tcPr>
          <w:p w14:paraId="44EB3016" w14:textId="77777777" w:rsidR="00304101" w:rsidRPr="006B26E9" w:rsidRDefault="000B3883" w:rsidP="005A173B">
            <w:pPr>
              <w:pStyle w:val="table"/>
            </w:pPr>
            <w:r>
              <w:t xml:space="preserve">электродвигатели </w:t>
            </w:r>
          </w:p>
        </w:tc>
        <w:tc>
          <w:tcPr>
            <w:tcW w:w="1105" w:type="dxa"/>
            <w:tcBorders>
              <w:top w:val="single" w:sz="4" w:space="0" w:color="auto"/>
              <w:left w:val="single" w:sz="4" w:space="0" w:color="auto"/>
            </w:tcBorders>
            <w:shd w:val="clear" w:color="auto" w:fill="FFFFFF"/>
            <w:vAlign w:val="center"/>
          </w:tcPr>
          <w:p w14:paraId="44EB3017" w14:textId="77777777" w:rsidR="00304101" w:rsidRPr="006B26E9" w:rsidRDefault="000B3883" w:rsidP="005A173B">
            <w:pPr>
              <w:pStyle w:val="table"/>
            </w:pPr>
            <w:r>
              <w:t>ремень барабана</w:t>
            </w:r>
          </w:p>
        </w:tc>
        <w:tc>
          <w:tcPr>
            <w:tcW w:w="1530" w:type="dxa"/>
            <w:tcBorders>
              <w:top w:val="single" w:sz="4" w:space="0" w:color="auto"/>
              <w:left w:val="single" w:sz="4" w:space="0" w:color="auto"/>
            </w:tcBorders>
            <w:shd w:val="clear" w:color="auto" w:fill="FFFFFF"/>
            <w:vAlign w:val="center"/>
          </w:tcPr>
          <w:p w14:paraId="44EB3018" w14:textId="77777777" w:rsidR="00304101" w:rsidRPr="006B26E9" w:rsidRDefault="000B3883" w:rsidP="005A173B">
            <w:pPr>
              <w:pStyle w:val="table"/>
            </w:pPr>
            <w:r>
              <w:t>теплообменник</w:t>
            </w:r>
          </w:p>
        </w:tc>
        <w:tc>
          <w:tcPr>
            <w:tcW w:w="1336" w:type="dxa"/>
            <w:tcBorders>
              <w:top w:val="single" w:sz="4" w:space="0" w:color="auto"/>
              <w:left w:val="single" w:sz="4" w:space="0" w:color="auto"/>
              <w:right w:val="single" w:sz="4" w:space="0" w:color="auto"/>
            </w:tcBorders>
            <w:shd w:val="clear" w:color="auto" w:fill="FFFFFF"/>
            <w:vAlign w:val="center"/>
          </w:tcPr>
          <w:p w14:paraId="44EB3019" w14:textId="76929B8B" w:rsidR="00304101" w:rsidRPr="006B26E9" w:rsidRDefault="005A173B" w:rsidP="005A173B">
            <w:pPr>
              <w:pStyle w:val="table"/>
            </w:pPr>
            <w:r>
              <w:rPr>
                <w:lang w:val="ru-RU"/>
              </w:rPr>
              <w:t>п</w:t>
            </w:r>
            <w:proofErr w:type="spellStart"/>
            <w:r w:rsidR="000B3883">
              <w:t>рокладки</w:t>
            </w:r>
            <w:proofErr w:type="spellEnd"/>
          </w:p>
        </w:tc>
      </w:tr>
      <w:tr w:rsidR="00304101" w:rsidRPr="006B26E9" w14:paraId="44EB3022" w14:textId="77777777" w:rsidTr="00F26EA2">
        <w:trPr>
          <w:trHeight w:val="254"/>
        </w:trPr>
        <w:tc>
          <w:tcPr>
            <w:tcW w:w="1810" w:type="dxa"/>
            <w:tcBorders>
              <w:top w:val="single" w:sz="4" w:space="0" w:color="auto"/>
              <w:left w:val="single" w:sz="4" w:space="0" w:color="auto"/>
            </w:tcBorders>
            <w:shd w:val="clear" w:color="auto" w:fill="FFFFFF"/>
            <w:vAlign w:val="center"/>
          </w:tcPr>
          <w:p w14:paraId="44EB301B" w14:textId="77777777" w:rsidR="00304101" w:rsidRPr="006B26E9" w:rsidRDefault="000B3883" w:rsidP="005A173B">
            <w:pPr>
              <w:pStyle w:val="table"/>
            </w:pPr>
            <w:r>
              <w:t>при необходимости</w:t>
            </w:r>
          </w:p>
        </w:tc>
        <w:tc>
          <w:tcPr>
            <w:tcW w:w="975" w:type="dxa"/>
            <w:tcBorders>
              <w:top w:val="single" w:sz="4" w:space="0" w:color="auto"/>
              <w:left w:val="single" w:sz="4" w:space="0" w:color="auto"/>
            </w:tcBorders>
            <w:shd w:val="clear" w:color="auto" w:fill="FFFFFF"/>
            <w:vAlign w:val="center"/>
          </w:tcPr>
          <w:p w14:paraId="44EB301C" w14:textId="77777777" w:rsidR="00304101" w:rsidRPr="006B26E9" w:rsidRDefault="000B3883" w:rsidP="005A173B">
            <w:pPr>
              <w:pStyle w:val="table"/>
            </w:pPr>
            <w:r>
              <w:t>V</w:t>
            </w:r>
          </w:p>
        </w:tc>
        <w:tc>
          <w:tcPr>
            <w:tcW w:w="1260" w:type="dxa"/>
            <w:tcBorders>
              <w:top w:val="single" w:sz="4" w:space="0" w:color="auto"/>
              <w:left w:val="single" w:sz="4" w:space="0" w:color="auto"/>
            </w:tcBorders>
            <w:shd w:val="clear" w:color="auto" w:fill="FFFFFF"/>
            <w:vAlign w:val="center"/>
          </w:tcPr>
          <w:p w14:paraId="44EB301D" w14:textId="77777777" w:rsidR="00304101" w:rsidRPr="006B26E9" w:rsidRDefault="00304101" w:rsidP="005A173B">
            <w:pPr>
              <w:pStyle w:val="table"/>
            </w:pPr>
          </w:p>
        </w:tc>
        <w:tc>
          <w:tcPr>
            <w:tcW w:w="1595" w:type="dxa"/>
            <w:tcBorders>
              <w:top w:val="single" w:sz="4" w:space="0" w:color="auto"/>
              <w:left w:val="single" w:sz="4" w:space="0" w:color="auto"/>
            </w:tcBorders>
            <w:shd w:val="clear" w:color="auto" w:fill="FFFFFF"/>
            <w:vAlign w:val="center"/>
          </w:tcPr>
          <w:p w14:paraId="44EB301E" w14:textId="77777777" w:rsidR="00304101" w:rsidRPr="006B26E9" w:rsidRDefault="00304101" w:rsidP="005A173B">
            <w:pPr>
              <w:pStyle w:val="table"/>
            </w:pPr>
          </w:p>
        </w:tc>
        <w:tc>
          <w:tcPr>
            <w:tcW w:w="1105" w:type="dxa"/>
            <w:tcBorders>
              <w:top w:val="single" w:sz="4" w:space="0" w:color="auto"/>
              <w:left w:val="single" w:sz="4" w:space="0" w:color="auto"/>
            </w:tcBorders>
            <w:shd w:val="clear" w:color="auto" w:fill="FFFFFF"/>
            <w:vAlign w:val="center"/>
          </w:tcPr>
          <w:p w14:paraId="44EB301F" w14:textId="77777777" w:rsidR="00304101" w:rsidRPr="006B26E9" w:rsidRDefault="00304101" w:rsidP="005A173B">
            <w:pPr>
              <w:pStyle w:val="table"/>
            </w:pPr>
          </w:p>
        </w:tc>
        <w:tc>
          <w:tcPr>
            <w:tcW w:w="1530" w:type="dxa"/>
            <w:tcBorders>
              <w:top w:val="single" w:sz="4" w:space="0" w:color="auto"/>
              <w:left w:val="single" w:sz="4" w:space="0" w:color="auto"/>
            </w:tcBorders>
            <w:shd w:val="clear" w:color="auto" w:fill="FFFFFF"/>
            <w:vAlign w:val="center"/>
          </w:tcPr>
          <w:p w14:paraId="44EB3020" w14:textId="77777777" w:rsidR="00304101" w:rsidRPr="006B26E9" w:rsidRDefault="00304101" w:rsidP="005A173B">
            <w:pPr>
              <w:pStyle w:val="table"/>
            </w:pPr>
          </w:p>
        </w:tc>
        <w:tc>
          <w:tcPr>
            <w:tcW w:w="1336" w:type="dxa"/>
            <w:tcBorders>
              <w:top w:val="single" w:sz="4" w:space="0" w:color="auto"/>
              <w:left w:val="single" w:sz="4" w:space="0" w:color="auto"/>
              <w:right w:val="single" w:sz="4" w:space="0" w:color="auto"/>
            </w:tcBorders>
            <w:shd w:val="clear" w:color="auto" w:fill="FFFFFF"/>
            <w:vAlign w:val="center"/>
          </w:tcPr>
          <w:p w14:paraId="44EB3021" w14:textId="77777777" w:rsidR="00304101" w:rsidRPr="006B26E9" w:rsidRDefault="00304101" w:rsidP="005A173B">
            <w:pPr>
              <w:pStyle w:val="table"/>
            </w:pPr>
          </w:p>
        </w:tc>
      </w:tr>
      <w:tr w:rsidR="00304101" w:rsidRPr="006B26E9" w14:paraId="44EB302A" w14:textId="77777777" w:rsidTr="00F26EA2">
        <w:trPr>
          <w:trHeight w:val="250"/>
        </w:trPr>
        <w:tc>
          <w:tcPr>
            <w:tcW w:w="1810" w:type="dxa"/>
            <w:tcBorders>
              <w:top w:val="single" w:sz="4" w:space="0" w:color="auto"/>
              <w:left w:val="single" w:sz="4" w:space="0" w:color="auto"/>
            </w:tcBorders>
            <w:shd w:val="clear" w:color="auto" w:fill="FFFFFF"/>
            <w:vAlign w:val="center"/>
          </w:tcPr>
          <w:p w14:paraId="44EB3023" w14:textId="77777777" w:rsidR="00304101" w:rsidRPr="006B26E9" w:rsidRDefault="000B3883" w:rsidP="005A173B">
            <w:pPr>
              <w:pStyle w:val="table"/>
            </w:pPr>
            <w:r>
              <w:t>Раз в 6 месяцев.</w:t>
            </w:r>
          </w:p>
        </w:tc>
        <w:tc>
          <w:tcPr>
            <w:tcW w:w="975" w:type="dxa"/>
            <w:tcBorders>
              <w:top w:val="single" w:sz="4" w:space="0" w:color="auto"/>
              <w:left w:val="single" w:sz="4" w:space="0" w:color="auto"/>
            </w:tcBorders>
            <w:shd w:val="clear" w:color="auto" w:fill="FFFFFF"/>
            <w:vAlign w:val="center"/>
          </w:tcPr>
          <w:p w14:paraId="44EB3024" w14:textId="77777777" w:rsidR="00304101" w:rsidRPr="006B26E9" w:rsidRDefault="00304101" w:rsidP="005A173B">
            <w:pPr>
              <w:pStyle w:val="table"/>
            </w:pPr>
          </w:p>
        </w:tc>
        <w:tc>
          <w:tcPr>
            <w:tcW w:w="1260" w:type="dxa"/>
            <w:tcBorders>
              <w:top w:val="single" w:sz="4" w:space="0" w:color="auto"/>
              <w:left w:val="single" w:sz="4" w:space="0" w:color="auto"/>
            </w:tcBorders>
            <w:shd w:val="clear" w:color="auto" w:fill="FFFFFF"/>
            <w:vAlign w:val="center"/>
          </w:tcPr>
          <w:p w14:paraId="44EB3025" w14:textId="77777777" w:rsidR="00304101" w:rsidRPr="006B26E9" w:rsidRDefault="00304101" w:rsidP="005A173B">
            <w:pPr>
              <w:pStyle w:val="table"/>
            </w:pPr>
          </w:p>
        </w:tc>
        <w:tc>
          <w:tcPr>
            <w:tcW w:w="1595" w:type="dxa"/>
            <w:tcBorders>
              <w:top w:val="single" w:sz="4" w:space="0" w:color="auto"/>
              <w:left w:val="single" w:sz="4" w:space="0" w:color="auto"/>
            </w:tcBorders>
            <w:shd w:val="clear" w:color="auto" w:fill="FFFFFF"/>
            <w:vAlign w:val="center"/>
          </w:tcPr>
          <w:p w14:paraId="44EB3026" w14:textId="77777777" w:rsidR="00304101" w:rsidRPr="006B26E9" w:rsidRDefault="00304101" w:rsidP="005A173B">
            <w:pPr>
              <w:pStyle w:val="table"/>
            </w:pPr>
          </w:p>
        </w:tc>
        <w:tc>
          <w:tcPr>
            <w:tcW w:w="1105" w:type="dxa"/>
            <w:tcBorders>
              <w:top w:val="single" w:sz="4" w:space="0" w:color="auto"/>
              <w:left w:val="single" w:sz="4" w:space="0" w:color="auto"/>
            </w:tcBorders>
            <w:shd w:val="clear" w:color="auto" w:fill="FFFFFF"/>
            <w:vAlign w:val="center"/>
          </w:tcPr>
          <w:p w14:paraId="44EB3027" w14:textId="77777777" w:rsidR="00304101" w:rsidRPr="006B26E9" w:rsidRDefault="000B3883" w:rsidP="005A173B">
            <w:pPr>
              <w:pStyle w:val="table"/>
            </w:pPr>
            <w:r>
              <w:t>V</w:t>
            </w:r>
          </w:p>
        </w:tc>
        <w:tc>
          <w:tcPr>
            <w:tcW w:w="1530" w:type="dxa"/>
            <w:tcBorders>
              <w:top w:val="single" w:sz="4" w:space="0" w:color="auto"/>
              <w:left w:val="single" w:sz="4" w:space="0" w:color="auto"/>
            </w:tcBorders>
            <w:shd w:val="clear" w:color="auto" w:fill="FFFFFF"/>
            <w:vAlign w:val="center"/>
          </w:tcPr>
          <w:p w14:paraId="44EB3028" w14:textId="77777777" w:rsidR="00304101" w:rsidRPr="006B26E9" w:rsidRDefault="000B3883" w:rsidP="005A173B">
            <w:pPr>
              <w:pStyle w:val="table"/>
            </w:pPr>
            <w:r>
              <w:t>V</w:t>
            </w:r>
          </w:p>
        </w:tc>
        <w:tc>
          <w:tcPr>
            <w:tcW w:w="1336" w:type="dxa"/>
            <w:tcBorders>
              <w:top w:val="single" w:sz="4" w:space="0" w:color="auto"/>
              <w:left w:val="single" w:sz="4" w:space="0" w:color="auto"/>
              <w:right w:val="single" w:sz="4" w:space="0" w:color="auto"/>
            </w:tcBorders>
            <w:shd w:val="clear" w:color="auto" w:fill="FFFFFF"/>
            <w:vAlign w:val="center"/>
          </w:tcPr>
          <w:p w14:paraId="44EB3029" w14:textId="77777777" w:rsidR="00304101" w:rsidRPr="006B26E9" w:rsidRDefault="000B3883" w:rsidP="005A173B">
            <w:pPr>
              <w:pStyle w:val="table"/>
            </w:pPr>
            <w:r>
              <w:t>V</w:t>
            </w:r>
          </w:p>
        </w:tc>
      </w:tr>
      <w:tr w:rsidR="00304101" w:rsidRPr="006B26E9" w14:paraId="44EB3032" w14:textId="77777777" w:rsidTr="00F26EA2">
        <w:trPr>
          <w:trHeight w:val="283"/>
        </w:trPr>
        <w:tc>
          <w:tcPr>
            <w:tcW w:w="1810" w:type="dxa"/>
            <w:tcBorders>
              <w:top w:val="single" w:sz="4" w:space="0" w:color="auto"/>
              <w:left w:val="single" w:sz="4" w:space="0" w:color="auto"/>
              <w:bottom w:val="single" w:sz="4" w:space="0" w:color="auto"/>
            </w:tcBorders>
            <w:shd w:val="clear" w:color="auto" w:fill="FFFFFF"/>
            <w:vAlign w:val="center"/>
          </w:tcPr>
          <w:p w14:paraId="44EB302B" w14:textId="77777777" w:rsidR="00304101" w:rsidRPr="006B26E9" w:rsidRDefault="000B3883" w:rsidP="005A173B">
            <w:pPr>
              <w:pStyle w:val="table"/>
            </w:pPr>
            <w:r>
              <w:t>Раз в 12 месяцев.</w:t>
            </w:r>
          </w:p>
        </w:tc>
        <w:tc>
          <w:tcPr>
            <w:tcW w:w="975" w:type="dxa"/>
            <w:tcBorders>
              <w:top w:val="single" w:sz="4" w:space="0" w:color="auto"/>
              <w:left w:val="single" w:sz="4" w:space="0" w:color="auto"/>
              <w:bottom w:val="single" w:sz="4" w:space="0" w:color="auto"/>
            </w:tcBorders>
            <w:shd w:val="clear" w:color="auto" w:fill="FFFFFF"/>
            <w:vAlign w:val="center"/>
          </w:tcPr>
          <w:p w14:paraId="44EB302C" w14:textId="77777777" w:rsidR="00304101" w:rsidRPr="006B26E9" w:rsidRDefault="00304101" w:rsidP="005A173B">
            <w:pPr>
              <w:pStyle w:val="table"/>
            </w:pPr>
          </w:p>
        </w:tc>
        <w:tc>
          <w:tcPr>
            <w:tcW w:w="1260" w:type="dxa"/>
            <w:tcBorders>
              <w:top w:val="single" w:sz="4" w:space="0" w:color="auto"/>
              <w:left w:val="single" w:sz="4" w:space="0" w:color="auto"/>
              <w:bottom w:val="single" w:sz="4" w:space="0" w:color="auto"/>
            </w:tcBorders>
            <w:shd w:val="clear" w:color="auto" w:fill="FFFFFF"/>
            <w:vAlign w:val="center"/>
          </w:tcPr>
          <w:p w14:paraId="44EB302D" w14:textId="77777777" w:rsidR="00304101" w:rsidRPr="006B26E9" w:rsidRDefault="000B3883" w:rsidP="005A173B">
            <w:pPr>
              <w:pStyle w:val="table"/>
            </w:pPr>
            <w:r>
              <w:t>V</w:t>
            </w:r>
          </w:p>
        </w:tc>
        <w:tc>
          <w:tcPr>
            <w:tcW w:w="1595" w:type="dxa"/>
            <w:tcBorders>
              <w:top w:val="single" w:sz="4" w:space="0" w:color="auto"/>
              <w:left w:val="single" w:sz="4" w:space="0" w:color="auto"/>
              <w:bottom w:val="single" w:sz="4" w:space="0" w:color="auto"/>
            </w:tcBorders>
            <w:shd w:val="clear" w:color="auto" w:fill="FFFFFF"/>
            <w:vAlign w:val="center"/>
          </w:tcPr>
          <w:p w14:paraId="44EB302E" w14:textId="77777777" w:rsidR="00304101" w:rsidRPr="006B26E9" w:rsidRDefault="000B3883" w:rsidP="005A173B">
            <w:pPr>
              <w:pStyle w:val="table"/>
            </w:pPr>
            <w:r>
              <w:t>V</w:t>
            </w:r>
          </w:p>
        </w:tc>
        <w:tc>
          <w:tcPr>
            <w:tcW w:w="1105" w:type="dxa"/>
            <w:tcBorders>
              <w:top w:val="single" w:sz="4" w:space="0" w:color="auto"/>
              <w:left w:val="single" w:sz="4" w:space="0" w:color="auto"/>
              <w:bottom w:val="single" w:sz="4" w:space="0" w:color="auto"/>
            </w:tcBorders>
            <w:shd w:val="clear" w:color="auto" w:fill="FFFFFF"/>
            <w:vAlign w:val="center"/>
          </w:tcPr>
          <w:p w14:paraId="44EB302F" w14:textId="77777777" w:rsidR="00304101" w:rsidRPr="006B26E9" w:rsidRDefault="00304101" w:rsidP="005A173B">
            <w:pPr>
              <w:pStyle w:val="table"/>
            </w:pPr>
          </w:p>
        </w:tc>
        <w:tc>
          <w:tcPr>
            <w:tcW w:w="1530" w:type="dxa"/>
            <w:tcBorders>
              <w:top w:val="single" w:sz="4" w:space="0" w:color="auto"/>
              <w:left w:val="single" w:sz="4" w:space="0" w:color="auto"/>
              <w:bottom w:val="single" w:sz="4" w:space="0" w:color="auto"/>
            </w:tcBorders>
            <w:shd w:val="clear" w:color="auto" w:fill="FFFFFF"/>
            <w:vAlign w:val="center"/>
          </w:tcPr>
          <w:p w14:paraId="44EB3030" w14:textId="77777777" w:rsidR="00304101" w:rsidRPr="006B26E9" w:rsidRDefault="00304101" w:rsidP="005A173B">
            <w:pPr>
              <w:pStyle w:val="table"/>
            </w:pP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44EB3031" w14:textId="77777777" w:rsidR="00304101" w:rsidRPr="006B26E9" w:rsidRDefault="00304101" w:rsidP="005A173B">
            <w:pPr>
              <w:pStyle w:val="table"/>
            </w:pPr>
          </w:p>
        </w:tc>
      </w:tr>
    </w:tbl>
    <w:p w14:paraId="3EA26613" w14:textId="77777777" w:rsidR="00C34B4F" w:rsidRDefault="00C34B4F" w:rsidP="00AE6870">
      <w:pPr>
        <w:pStyle w:val="generalparagraph"/>
        <w:rPr>
          <w:lang w:val="ru-RU"/>
        </w:rPr>
      </w:pPr>
    </w:p>
    <w:tbl>
      <w:tblPr>
        <w:tblW w:w="9591" w:type="dxa"/>
        <w:tblInd w:w="129" w:type="dxa"/>
        <w:tblLayout w:type="fixed"/>
        <w:tblCellMar>
          <w:left w:w="0" w:type="dxa"/>
          <w:right w:w="0" w:type="dxa"/>
        </w:tblCellMar>
        <w:tblLook w:val="01E0" w:firstRow="1" w:lastRow="1" w:firstColumn="1" w:lastColumn="1" w:noHBand="0" w:noVBand="0"/>
      </w:tblPr>
      <w:tblGrid>
        <w:gridCol w:w="1064"/>
        <w:gridCol w:w="8527"/>
      </w:tblGrid>
      <w:tr w:rsidR="00C34B4F" w:rsidRPr="00C34B4F" w14:paraId="7BC8AF67" w14:textId="77777777" w:rsidTr="00C34B4F">
        <w:trPr>
          <w:trHeight w:val="778"/>
        </w:trPr>
        <w:tc>
          <w:tcPr>
            <w:tcW w:w="1064" w:type="dxa"/>
          </w:tcPr>
          <w:p w14:paraId="35B90889" w14:textId="77777777" w:rsidR="00C34B4F" w:rsidRPr="00C34B4F" w:rsidRDefault="00C34B4F" w:rsidP="00C34B4F">
            <w:pPr>
              <w:autoSpaceDE w:val="0"/>
              <w:autoSpaceDN w:val="0"/>
              <w:spacing w:before="7"/>
              <w:rPr>
                <w:rFonts w:ascii="Arial" w:eastAsia="Calibri" w:hAnsi="Calibri" w:cs="Calibri"/>
                <w:b/>
                <w:color w:val="auto"/>
                <w:sz w:val="2"/>
                <w:szCs w:val="22"/>
              </w:rPr>
            </w:pPr>
          </w:p>
          <w:p w14:paraId="16894BA2" w14:textId="77777777" w:rsidR="00C34B4F" w:rsidRPr="00C34B4F" w:rsidRDefault="00C34B4F" w:rsidP="00C34B4F">
            <w:pPr>
              <w:autoSpaceDE w:val="0"/>
              <w:autoSpaceDN w:val="0"/>
              <w:ind w:left="210"/>
              <w:rPr>
                <w:rFonts w:ascii="Arial" w:eastAsia="Calibri" w:hAnsi="Calibri" w:cs="Calibri"/>
                <w:color w:val="auto"/>
                <w:sz w:val="20"/>
                <w:szCs w:val="22"/>
              </w:rPr>
            </w:pPr>
            <w:r w:rsidRPr="00C34B4F">
              <w:rPr>
                <w:rFonts w:ascii="Arial" w:eastAsia="Calibri" w:hAnsi="Calibri" w:cs="Calibri"/>
                <w:noProof/>
                <w:color w:val="auto"/>
                <w:sz w:val="20"/>
                <w:szCs w:val="22"/>
                <w:lang w:val="ru"/>
              </w:rPr>
              <w:drawing>
                <wp:inline distT="0" distB="0" distL="0" distR="0" wp14:anchorId="48DDE854" wp14:editId="0426C373">
                  <wp:extent cx="440554" cy="433768"/>
                  <wp:effectExtent l="0" t="0" r="0" b="0"/>
                  <wp:docPr id="67" name="image22.jpeg"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2.jpeg" descr="A blue and white sign&#10;&#10;Description automatically generated"/>
                          <pic:cNvPicPr/>
                        </pic:nvPicPr>
                        <pic:blipFill>
                          <a:blip r:embed="rId27" cstate="print"/>
                          <a:stretch>
                            <a:fillRect/>
                          </a:stretch>
                        </pic:blipFill>
                        <pic:spPr>
                          <a:xfrm>
                            <a:off x="0" y="0"/>
                            <a:ext cx="440554" cy="433768"/>
                          </a:xfrm>
                          <a:prstGeom prst="rect">
                            <a:avLst/>
                          </a:prstGeom>
                        </pic:spPr>
                      </pic:pic>
                    </a:graphicData>
                  </a:graphic>
                </wp:inline>
              </w:drawing>
            </w:r>
          </w:p>
        </w:tc>
        <w:tc>
          <w:tcPr>
            <w:tcW w:w="8527" w:type="dxa"/>
            <w:shd w:val="clear" w:color="auto" w:fill="auto"/>
            <w:vAlign w:val="center"/>
          </w:tcPr>
          <w:p w14:paraId="2C2753DA" w14:textId="77777777" w:rsidR="00C34B4F" w:rsidRPr="00C34B4F" w:rsidRDefault="00C34B4F" w:rsidP="00C34B4F">
            <w:pPr>
              <w:pStyle w:val="table"/>
            </w:pPr>
            <w:r w:rsidRPr="00C34B4F">
              <w:rPr>
                <w:b/>
                <w:bCs/>
              </w:rPr>
              <w:t xml:space="preserve">ПРИМЕЧАНИЕ. </w:t>
            </w:r>
            <w:r w:rsidRPr="00C34B4F">
              <w:t>Для проведения сервиса и ремонта всегда обращайтесь в компанию TFT. Оборудование может выйти из строя, если техническое обслуживание выполнялось в недостаточной степени или неверно.</w:t>
            </w:r>
          </w:p>
        </w:tc>
      </w:tr>
      <w:tr w:rsidR="00C34B4F" w:rsidRPr="00C34B4F" w14:paraId="628CA68A" w14:textId="77777777" w:rsidTr="00C34B4F">
        <w:trPr>
          <w:trHeight w:val="781"/>
        </w:trPr>
        <w:tc>
          <w:tcPr>
            <w:tcW w:w="1064" w:type="dxa"/>
          </w:tcPr>
          <w:p w14:paraId="5CFE011F" w14:textId="77777777" w:rsidR="00C34B4F" w:rsidRPr="00C34B4F" w:rsidRDefault="00C34B4F" w:rsidP="00C34B4F">
            <w:pPr>
              <w:autoSpaceDE w:val="0"/>
              <w:autoSpaceDN w:val="0"/>
              <w:spacing w:before="11"/>
              <w:rPr>
                <w:rFonts w:ascii="Arial" w:eastAsia="Calibri" w:hAnsi="Calibri" w:cs="Calibri"/>
                <w:b/>
                <w:color w:val="auto"/>
                <w:sz w:val="3"/>
                <w:szCs w:val="22"/>
              </w:rPr>
            </w:pPr>
          </w:p>
          <w:p w14:paraId="177DE219" w14:textId="77777777" w:rsidR="00C34B4F" w:rsidRPr="00C34B4F" w:rsidRDefault="00C34B4F" w:rsidP="00C34B4F">
            <w:pPr>
              <w:autoSpaceDE w:val="0"/>
              <w:autoSpaceDN w:val="0"/>
              <w:ind w:left="210"/>
              <w:rPr>
                <w:rFonts w:ascii="Arial" w:eastAsia="Calibri" w:hAnsi="Calibri" w:cs="Calibri"/>
                <w:color w:val="auto"/>
                <w:sz w:val="20"/>
                <w:szCs w:val="22"/>
              </w:rPr>
            </w:pPr>
            <w:r w:rsidRPr="00C34B4F">
              <w:rPr>
                <w:rFonts w:ascii="Arial" w:eastAsia="Calibri" w:hAnsi="Calibri" w:cs="Calibri"/>
                <w:noProof/>
                <w:color w:val="auto"/>
                <w:sz w:val="20"/>
                <w:szCs w:val="22"/>
                <w:lang w:val="ru"/>
              </w:rPr>
              <w:drawing>
                <wp:inline distT="0" distB="0" distL="0" distR="0" wp14:anchorId="5E24B997" wp14:editId="41F0B324">
                  <wp:extent cx="439979" cy="433768"/>
                  <wp:effectExtent l="0" t="0" r="0" b="0"/>
                  <wp:docPr id="69" name="image22.jpeg"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2.jpeg" descr="A blue and white sign&#10;&#10;Description automatically generated"/>
                          <pic:cNvPicPr/>
                        </pic:nvPicPr>
                        <pic:blipFill>
                          <a:blip r:embed="rId27" cstate="print"/>
                          <a:stretch>
                            <a:fillRect/>
                          </a:stretch>
                        </pic:blipFill>
                        <pic:spPr>
                          <a:xfrm>
                            <a:off x="0" y="0"/>
                            <a:ext cx="439979" cy="433768"/>
                          </a:xfrm>
                          <a:prstGeom prst="rect">
                            <a:avLst/>
                          </a:prstGeom>
                        </pic:spPr>
                      </pic:pic>
                    </a:graphicData>
                  </a:graphic>
                </wp:inline>
              </w:drawing>
            </w:r>
          </w:p>
        </w:tc>
        <w:tc>
          <w:tcPr>
            <w:tcW w:w="8527" w:type="dxa"/>
            <w:shd w:val="clear" w:color="auto" w:fill="auto"/>
            <w:vAlign w:val="center"/>
          </w:tcPr>
          <w:p w14:paraId="535798C5" w14:textId="77777777" w:rsidR="00C34B4F" w:rsidRPr="00C34B4F" w:rsidRDefault="00C34B4F" w:rsidP="00C34B4F">
            <w:pPr>
              <w:pStyle w:val="table"/>
            </w:pPr>
            <w:r w:rsidRPr="00C34B4F">
              <w:rPr>
                <w:b/>
                <w:bCs/>
              </w:rPr>
              <w:t xml:space="preserve">ПРИМЕЧАНИЕ. </w:t>
            </w:r>
            <w:r w:rsidRPr="00C34B4F">
              <w:t>Чтобы гарантия на оборудование вступила в силу, монтаж и пусконаладка должны проводиться под наблюдением специалиста TFT.</w:t>
            </w:r>
          </w:p>
        </w:tc>
      </w:tr>
    </w:tbl>
    <w:p w14:paraId="6F13A1F9" w14:textId="77777777" w:rsidR="00C34B4F" w:rsidRDefault="00C34B4F" w:rsidP="00AE6870">
      <w:pPr>
        <w:pStyle w:val="generalparagraph"/>
        <w:rPr>
          <w:lang w:val="ru-RU"/>
        </w:rPr>
      </w:pPr>
    </w:p>
    <w:p w14:paraId="44EB3035" w14:textId="77777777" w:rsidR="00304101" w:rsidRPr="006B26E9" w:rsidRDefault="000B3883" w:rsidP="00C34B4F">
      <w:pPr>
        <w:pStyle w:val="Bigheading"/>
      </w:pPr>
      <w:bookmarkStart w:id="104" w:name="bookmark105"/>
      <w:bookmarkStart w:id="105" w:name="bookmark106"/>
      <w:bookmarkStart w:id="106" w:name="bookmark104"/>
      <w:r>
        <w:t>Приемка и осмотр</w:t>
      </w:r>
      <w:bookmarkEnd w:id="104"/>
      <w:bookmarkEnd w:id="105"/>
      <w:bookmarkEnd w:id="106"/>
    </w:p>
    <w:p w14:paraId="44EB3036" w14:textId="77777777" w:rsidR="00304101" w:rsidRDefault="000B3883" w:rsidP="00AE6870">
      <w:pPr>
        <w:pStyle w:val="generalparagraph"/>
        <w:rPr>
          <w:lang w:val="ru-RU"/>
        </w:rPr>
      </w:pPr>
      <w:r>
        <w:t>Во время монтажа или при необходимости выполнения работ с оборудованием требуется строго соблюдать все правила, приведенные в настоящем руководстве, соблюдать инструкции и технику безопасности. Несоблюдение инструкций может привести к опасным ситуациям. По приемке агрегата необходимо проверить его состояние: оборудование отгружается с завода в идеальном состоянии. О любых повреждениях необходимо незамедлительно сообщать перевозчику и фиксировать их в акте приемки. Производителя необходимо поставить в известность о степени ущерба в течение 8 дней. Заказчик должен подготовить акт в письменной форме о каком бы то ни было серьезном ущербе.</w:t>
      </w:r>
    </w:p>
    <w:p w14:paraId="2EE03EC9" w14:textId="77777777" w:rsidR="00C34B4F" w:rsidRPr="00C34B4F" w:rsidRDefault="00C34B4F" w:rsidP="00AE6870">
      <w:pPr>
        <w:pStyle w:val="generalparagraph"/>
        <w:rPr>
          <w:lang w:val="ru-RU"/>
        </w:rPr>
      </w:pPr>
    </w:p>
    <w:p w14:paraId="44EB3037" w14:textId="77777777" w:rsidR="00304101" w:rsidRPr="006B26E9" w:rsidRDefault="000B3883" w:rsidP="00AE6870">
      <w:pPr>
        <w:pStyle w:val="generalparagraph"/>
      </w:pPr>
      <w:r>
        <w:t>Перед приемкой агрегата необходимо проверить следующее:</w:t>
      </w:r>
    </w:p>
    <w:p w14:paraId="44EB3038" w14:textId="77777777" w:rsidR="00304101" w:rsidRPr="006B26E9" w:rsidRDefault="000B3883" w:rsidP="00C34B4F">
      <w:pPr>
        <w:pStyle w:val="generallist"/>
        <w:numPr>
          <w:ilvl w:val="0"/>
          <w:numId w:val="11"/>
        </w:numPr>
      </w:pPr>
      <w:r>
        <w:t>убедиться, что оборудование не было повреждено при транспортировке;</w:t>
      </w:r>
    </w:p>
    <w:p w14:paraId="44EB3039" w14:textId="77777777" w:rsidR="00304101" w:rsidRPr="006B26E9" w:rsidRDefault="000B3883" w:rsidP="00C34B4F">
      <w:pPr>
        <w:pStyle w:val="generallist"/>
        <w:numPr>
          <w:ilvl w:val="0"/>
          <w:numId w:val="11"/>
        </w:numPr>
      </w:pPr>
      <w:r>
        <w:t>убедиться, что оборудование то же, что и указано в транспортных документах.</w:t>
      </w:r>
    </w:p>
    <w:p w14:paraId="261E9BA0" w14:textId="77777777" w:rsidR="00C34B4F" w:rsidRDefault="00C34B4F" w:rsidP="00AE6870">
      <w:pPr>
        <w:pStyle w:val="generalparagraph"/>
        <w:rPr>
          <w:lang w:val="ru-RU"/>
        </w:rPr>
      </w:pPr>
    </w:p>
    <w:p w14:paraId="5427A86F" w14:textId="77777777" w:rsidR="00F85335" w:rsidRDefault="00F85335">
      <w:pPr>
        <w:rPr>
          <w:rFonts w:ascii="Calibri" w:eastAsia="Arial Unicode MS" w:hAnsi="Calibri" w:cs="Arial Unicode MS"/>
          <w:sz w:val="22"/>
          <w:lang w:val="ru"/>
        </w:rPr>
      </w:pPr>
      <w:r>
        <w:br w:type="page"/>
      </w:r>
    </w:p>
    <w:p w14:paraId="44EB303A" w14:textId="0FE80C2C" w:rsidR="00304101" w:rsidRPr="006B26E9" w:rsidRDefault="000B3883" w:rsidP="00AE6870">
      <w:pPr>
        <w:pStyle w:val="generalparagraph"/>
      </w:pPr>
      <w:r>
        <w:lastRenderedPageBreak/>
        <w:t>При выявлении повреждений или неисправности:</w:t>
      </w:r>
    </w:p>
    <w:p w14:paraId="44EB303B" w14:textId="77777777" w:rsidR="00304101" w:rsidRPr="006B26E9" w:rsidRDefault="000B3883" w:rsidP="00E77BEB">
      <w:pPr>
        <w:pStyle w:val="generallist"/>
        <w:numPr>
          <w:ilvl w:val="0"/>
          <w:numId w:val="13"/>
        </w:numPr>
      </w:pPr>
      <w:r>
        <w:t>При выявлении повреждений необходимо сразу же сообщить об этом поставщику.</w:t>
      </w:r>
    </w:p>
    <w:p w14:paraId="44EB303C" w14:textId="77777777" w:rsidR="00304101" w:rsidRPr="006B26E9" w:rsidRDefault="000B3883" w:rsidP="00E77BEB">
      <w:pPr>
        <w:pStyle w:val="generallist"/>
        <w:numPr>
          <w:ilvl w:val="0"/>
          <w:numId w:val="13"/>
        </w:numPr>
      </w:pPr>
      <w:r>
        <w:t xml:space="preserve">Производителя необходимо поставить в известность о степени ущерба в течение 8 дней. По прошествии этого срока претензии не принимаются. </w:t>
      </w:r>
    </w:p>
    <w:p w14:paraId="44EB303D" w14:textId="77777777" w:rsidR="00304101" w:rsidRPr="006B26E9" w:rsidRDefault="000B3883" w:rsidP="00E77BEB">
      <w:pPr>
        <w:pStyle w:val="generallist"/>
        <w:numPr>
          <w:ilvl w:val="0"/>
          <w:numId w:val="13"/>
        </w:numPr>
      </w:pPr>
      <w:bookmarkStart w:id="107" w:name="bookmark107"/>
      <w:r>
        <w:t>В случае значительного ущерба подготовьте акт в письменной форме.</w:t>
      </w:r>
      <w:bookmarkEnd w:id="107"/>
    </w:p>
    <w:p w14:paraId="32FDC828" w14:textId="77777777" w:rsidR="00E77BEB" w:rsidRDefault="00E77BEB" w:rsidP="00AE6870">
      <w:pPr>
        <w:pStyle w:val="generalparagraph"/>
        <w:rPr>
          <w:lang w:val="ru-RU"/>
        </w:rPr>
      </w:pPr>
      <w:bookmarkStart w:id="108" w:name="bookmark108"/>
      <w:bookmarkStart w:id="109" w:name="bookmark109"/>
    </w:p>
    <w:p w14:paraId="44EB303E" w14:textId="3BB53D4F" w:rsidR="00304101" w:rsidRPr="006B26E9" w:rsidRDefault="000B3883" w:rsidP="00E77BEB">
      <w:pPr>
        <w:pStyle w:val="Bigheading"/>
      </w:pPr>
      <w:r>
        <w:t>Условия хранения</w:t>
      </w:r>
      <w:bookmarkEnd w:id="108"/>
      <w:bookmarkEnd w:id="109"/>
    </w:p>
    <w:p w14:paraId="44EB303F" w14:textId="77777777" w:rsidR="00304101" w:rsidRPr="006B26E9" w:rsidRDefault="000B3883" w:rsidP="00AE6870">
      <w:pPr>
        <w:pStyle w:val="generalparagraph"/>
      </w:pPr>
      <w:r>
        <w:t>При необходимости хранения агрегата оставьте его запакованным в закрытом помещении. Если же по какой-либо причине оборудование уже было распаковано, соблюдайте эти инструкции во избежание повреждений, коррозии и (или) выхода из строя:</w:t>
      </w:r>
    </w:p>
    <w:p w14:paraId="44EB3040" w14:textId="77777777" w:rsidR="00304101" w:rsidRPr="006B26E9" w:rsidRDefault="000B3883" w:rsidP="007057E5">
      <w:pPr>
        <w:pStyle w:val="generallist"/>
        <w:numPr>
          <w:ilvl w:val="0"/>
          <w:numId w:val="15"/>
        </w:numPr>
      </w:pPr>
      <w:r>
        <w:t>Убедитесь, что все отверстия агрегата герметично закрыты.</w:t>
      </w:r>
    </w:p>
    <w:p w14:paraId="44EB3041" w14:textId="77777777" w:rsidR="00304101" w:rsidRPr="006B26E9" w:rsidRDefault="000B3883" w:rsidP="007057E5">
      <w:pPr>
        <w:pStyle w:val="generallist"/>
        <w:numPr>
          <w:ilvl w:val="0"/>
          <w:numId w:val="15"/>
        </w:numPr>
      </w:pPr>
      <w:r>
        <w:t>Агрегат запрещается очищать паром и другими чистящими средствами, которые могут вывести его из строя.</w:t>
      </w:r>
    </w:p>
    <w:p w14:paraId="44EB3042" w14:textId="77777777" w:rsidR="00304101" w:rsidRPr="006B26E9" w:rsidRDefault="000B3883" w:rsidP="007057E5">
      <w:pPr>
        <w:pStyle w:val="generallist"/>
        <w:numPr>
          <w:ilvl w:val="0"/>
          <w:numId w:val="15"/>
        </w:numPr>
      </w:pPr>
      <w:bookmarkStart w:id="110" w:name="bookmark110"/>
      <w:r>
        <w:t>Все ключи от панели управления необходимо собрать и передать на хранение управляющему на объекте.</w:t>
      </w:r>
      <w:bookmarkEnd w:id="110"/>
    </w:p>
    <w:p w14:paraId="44EB3043" w14:textId="77777777" w:rsidR="00304101" w:rsidRPr="006B26E9" w:rsidRDefault="000B3883" w:rsidP="00D80C0E">
      <w:pPr>
        <w:pStyle w:val="Smallheading"/>
      </w:pPr>
      <w:bookmarkStart w:id="111" w:name="bookmark111"/>
      <w:bookmarkStart w:id="112" w:name="bookmark112"/>
      <w:r>
        <w:t>Распаковка</w:t>
      </w:r>
      <w:bookmarkEnd w:id="111"/>
      <w:bookmarkEnd w:id="112"/>
    </w:p>
    <w:p w14:paraId="44EB3044" w14:textId="3C16FB08" w:rsidR="00304101" w:rsidRPr="006B26E9" w:rsidRDefault="00903353" w:rsidP="00AE6870">
      <w:pPr>
        <w:pStyle w:val="generalparagraph"/>
      </w:pPr>
      <w:r>
        <w:rPr>
          <w:rFonts w:ascii="Arial"/>
          <w:noProof/>
          <w:sz w:val="20"/>
        </w:rPr>
        <w:drawing>
          <wp:inline distT="0" distB="0" distL="0" distR="0" wp14:anchorId="0413DA2D" wp14:editId="622C547E">
            <wp:extent cx="357809" cy="314247"/>
            <wp:effectExtent l="0" t="0" r="4445" b="0"/>
            <wp:docPr id="7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jpeg"/>
                    <pic:cNvPicPr/>
                  </pic:nvPicPr>
                  <pic:blipFill>
                    <a:blip r:embed="rId11" cstate="print"/>
                    <a:stretch>
                      <a:fillRect/>
                    </a:stretch>
                  </pic:blipFill>
                  <pic:spPr>
                    <a:xfrm>
                      <a:off x="0" y="0"/>
                      <a:ext cx="361451" cy="317446"/>
                    </a:xfrm>
                    <a:prstGeom prst="rect">
                      <a:avLst/>
                    </a:prstGeom>
                  </pic:spPr>
                </pic:pic>
              </a:graphicData>
            </a:graphic>
          </wp:inline>
        </w:drawing>
      </w:r>
      <w:r>
        <w:rPr>
          <w:lang w:val="ru-RU"/>
        </w:rPr>
        <w:t xml:space="preserve"> </w:t>
      </w:r>
      <w:r w:rsidR="000B3883">
        <w:t>Упаковка может представлять опасность для операторов оборудования.</w:t>
      </w:r>
    </w:p>
    <w:p w14:paraId="44EB3045" w14:textId="77777777" w:rsidR="00304101" w:rsidRPr="006B26E9" w:rsidRDefault="000B3883" w:rsidP="00AE6870">
      <w:pPr>
        <w:pStyle w:val="generalparagraph"/>
      </w:pPr>
      <w:r>
        <w:t>Рекомендуется не снимать упаковку от оборудования во время транспортировки блока на монтажную позицию. Упаковку снимают непосредственно перед началом монтажа. Упаковку агрегата снимают аккуратно, чтобы не повредить корпус агрегата. Для упаковки используются различные материалы: древесина, картон, нейлон и так далее.</w:t>
      </w:r>
    </w:p>
    <w:p w14:paraId="44EB3046" w14:textId="310857FF" w:rsidR="00304101" w:rsidRPr="006B26E9" w:rsidRDefault="00D33B31" w:rsidP="00AE6870">
      <w:pPr>
        <w:pStyle w:val="generalparagraph"/>
      </w:pPr>
      <w:r>
        <w:rPr>
          <w:noProof/>
          <w:sz w:val="20"/>
        </w:rPr>
        <w:drawing>
          <wp:inline distT="0" distB="0" distL="0" distR="0" wp14:anchorId="7D3FCF68" wp14:editId="1404D50D">
            <wp:extent cx="456588" cy="427196"/>
            <wp:effectExtent l="0" t="0" r="0" b="0"/>
            <wp:docPr id="73" name="image23.png" descr="A black recycl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3.png" descr="A black recycle symbol&#10;&#10;Description automatically generated"/>
                    <pic:cNvPicPr/>
                  </pic:nvPicPr>
                  <pic:blipFill>
                    <a:blip r:embed="rId28" cstate="print"/>
                    <a:stretch>
                      <a:fillRect/>
                    </a:stretch>
                  </pic:blipFill>
                  <pic:spPr>
                    <a:xfrm>
                      <a:off x="0" y="0"/>
                      <a:ext cx="456588" cy="427196"/>
                    </a:xfrm>
                    <a:prstGeom prst="rect">
                      <a:avLst/>
                    </a:prstGeom>
                  </pic:spPr>
                </pic:pic>
              </a:graphicData>
            </a:graphic>
          </wp:inline>
        </w:drawing>
      </w:r>
      <w:r>
        <w:rPr>
          <w:lang w:val="ru-RU"/>
        </w:rPr>
        <w:t xml:space="preserve"> </w:t>
      </w:r>
      <w:r w:rsidR="000B3883">
        <w:t>Упаковочные материалы сортируют и передают для утилизации в соответствующие службы, чтобы снизить негативное воздействие на окружающую среду.</w:t>
      </w:r>
    </w:p>
    <w:p w14:paraId="44EB3047" w14:textId="77777777" w:rsidR="00304101" w:rsidRPr="006B26E9" w:rsidRDefault="000B3883" w:rsidP="00D33B31">
      <w:pPr>
        <w:pStyle w:val="Smallheading"/>
      </w:pPr>
      <w:bookmarkStart w:id="113" w:name="bookmark114"/>
      <w:bookmarkStart w:id="114" w:name="bookmark115"/>
      <w:bookmarkStart w:id="115" w:name="bookmark113"/>
      <w:r>
        <w:t>Такелажные работы</w:t>
      </w:r>
      <w:bookmarkEnd w:id="113"/>
      <w:bookmarkEnd w:id="114"/>
      <w:bookmarkEnd w:id="115"/>
    </w:p>
    <w:p w14:paraId="44EB3048" w14:textId="77777777" w:rsidR="00304101" w:rsidRDefault="000B3883" w:rsidP="00AE6870">
      <w:pPr>
        <w:pStyle w:val="generalparagraph"/>
        <w:rPr>
          <w:lang w:val="ru-RU"/>
        </w:rPr>
      </w:pPr>
      <w:r>
        <w:t>При выгрузке агрегата настоятельно рекомендуется избегать резких движений, чтобы внутренние узлы осушителя не были повреждены. Небольшие агрегаты можно поднять руками. При этом нужно соблюдать осторожность, чтобы не повредить боковые и верхние панели. Во время этих операций агрегат должен располагаться строго горизонтально.</w:t>
      </w:r>
    </w:p>
    <w:p w14:paraId="75A88F4A" w14:textId="5E8E1180" w:rsidR="00AE2619" w:rsidRPr="00AE2619" w:rsidRDefault="00AE2619" w:rsidP="00AE6870">
      <w:pPr>
        <w:pStyle w:val="generalparagraph"/>
        <w:rPr>
          <w:lang w:val="ru-RU"/>
        </w:rPr>
      </w:pPr>
      <w:r>
        <w:rPr>
          <w:noProof/>
        </w:rPr>
        <w:drawing>
          <wp:anchor distT="0" distB="0" distL="0" distR="0" simplePos="0" relativeHeight="251661312" behindDoc="0" locked="0" layoutInCell="1" allowOverlap="1" wp14:anchorId="0B425304" wp14:editId="586063DA">
            <wp:simplePos x="0" y="0"/>
            <wp:positionH relativeFrom="page">
              <wp:posOffset>2480807</wp:posOffset>
            </wp:positionH>
            <wp:positionV relativeFrom="paragraph">
              <wp:posOffset>173990</wp:posOffset>
            </wp:positionV>
            <wp:extent cx="2285885" cy="1498473"/>
            <wp:effectExtent l="0" t="0" r="0" b="0"/>
            <wp:wrapTopAndBottom/>
            <wp:docPr id="75" name="image24.png" descr="A black and white image of two m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4.png" descr="A black and white image of two men&#10;&#10;Description automatically generated"/>
                    <pic:cNvPicPr/>
                  </pic:nvPicPr>
                  <pic:blipFill>
                    <a:blip r:embed="rId29" cstate="print"/>
                    <a:stretch>
                      <a:fillRect/>
                    </a:stretch>
                  </pic:blipFill>
                  <pic:spPr>
                    <a:xfrm>
                      <a:off x="0" y="0"/>
                      <a:ext cx="2285885" cy="1498473"/>
                    </a:xfrm>
                    <a:prstGeom prst="rect">
                      <a:avLst/>
                    </a:prstGeom>
                  </pic:spPr>
                </pic:pic>
              </a:graphicData>
            </a:graphic>
          </wp:anchor>
        </w:drawing>
      </w:r>
    </w:p>
    <w:p w14:paraId="44EB3049" w14:textId="2A288F66" w:rsidR="00304101" w:rsidRPr="006B26E9" w:rsidRDefault="00905D35" w:rsidP="00AE6870">
      <w:pPr>
        <w:pStyle w:val="generalparagraph"/>
      </w:pPr>
      <w:r>
        <w:rPr>
          <w:noProof/>
          <w:sz w:val="20"/>
        </w:rPr>
        <w:drawing>
          <wp:inline distT="0" distB="0" distL="0" distR="0" wp14:anchorId="1B988892" wp14:editId="45BC1098">
            <wp:extent cx="463966" cy="407479"/>
            <wp:effectExtent l="0" t="0" r="0" b="0"/>
            <wp:docPr id="77"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6.jpeg" descr="A yellow triangle with a black exclamation mark&#10;&#10;Description automatically generated"/>
                    <pic:cNvPicPr/>
                  </pic:nvPicPr>
                  <pic:blipFill>
                    <a:blip r:embed="rId11" cstate="print"/>
                    <a:stretch>
                      <a:fillRect/>
                    </a:stretch>
                  </pic:blipFill>
                  <pic:spPr>
                    <a:xfrm>
                      <a:off x="0" y="0"/>
                      <a:ext cx="463966" cy="407479"/>
                    </a:xfrm>
                    <a:prstGeom prst="rect">
                      <a:avLst/>
                    </a:prstGeom>
                  </pic:spPr>
                </pic:pic>
              </a:graphicData>
            </a:graphic>
          </wp:inline>
        </w:drawing>
      </w:r>
      <w:r>
        <w:rPr>
          <w:lang w:val="ru-RU"/>
        </w:rPr>
        <w:t xml:space="preserve"> </w:t>
      </w:r>
      <w:r w:rsidR="000B3883">
        <w:t>ОСТОРОЖНО! Масса осушителя более 25 кг. Во избежание травм и повреждения оборудования необходимо использовать только рекомендованные принадлежности.</w:t>
      </w:r>
    </w:p>
    <w:p w14:paraId="0836871B" w14:textId="77777777" w:rsidR="00F85335" w:rsidRDefault="00F85335">
      <w:pPr>
        <w:rPr>
          <w:rFonts w:ascii="Calibri" w:eastAsia="Arial Unicode MS" w:hAnsi="Calibri" w:cs="Arial Unicode MS"/>
          <w:sz w:val="22"/>
          <w:lang w:val="ru"/>
        </w:rPr>
      </w:pPr>
      <w:bookmarkStart w:id="116" w:name="bookmark117"/>
      <w:bookmarkStart w:id="117" w:name="bookmark118"/>
      <w:bookmarkStart w:id="118" w:name="bookmark116"/>
      <w:r>
        <w:br w:type="page"/>
      </w:r>
    </w:p>
    <w:p w14:paraId="44EB304A" w14:textId="2E91ADC5" w:rsidR="00304101" w:rsidRPr="00F85335" w:rsidRDefault="000B3883" w:rsidP="00F85335">
      <w:pPr>
        <w:pStyle w:val="Bigheading"/>
        <w:rPr>
          <w:lang w:val="ru-RU"/>
        </w:rPr>
      </w:pPr>
      <w:r>
        <w:lastRenderedPageBreak/>
        <w:t xml:space="preserve">Устранение </w:t>
      </w:r>
      <w:proofErr w:type="spellStart"/>
      <w:r>
        <w:t>неисправност</w:t>
      </w:r>
      <w:bookmarkEnd w:id="116"/>
      <w:bookmarkEnd w:id="117"/>
      <w:bookmarkEnd w:id="118"/>
      <w:proofErr w:type="spellEnd"/>
      <w:r w:rsidR="00F85335">
        <w:rPr>
          <w:lang w:val="ru-RU"/>
        </w:rPr>
        <w:t>ей</w:t>
      </w:r>
    </w:p>
    <w:tbl>
      <w:tblPr>
        <w:tblOverlap w:val="never"/>
        <w:tblW w:w="9805" w:type="dxa"/>
        <w:tblLayout w:type="fixed"/>
        <w:tblCellMar>
          <w:left w:w="10" w:type="dxa"/>
          <w:right w:w="10" w:type="dxa"/>
        </w:tblCellMar>
        <w:tblLook w:val="04A0" w:firstRow="1" w:lastRow="0" w:firstColumn="1" w:lastColumn="0" w:noHBand="0" w:noVBand="1"/>
      </w:tblPr>
      <w:tblGrid>
        <w:gridCol w:w="2965"/>
        <w:gridCol w:w="3408"/>
        <w:gridCol w:w="3432"/>
      </w:tblGrid>
      <w:tr w:rsidR="00304101" w:rsidRPr="006B26E9" w14:paraId="44EB304E" w14:textId="77777777" w:rsidTr="00F9059D">
        <w:trPr>
          <w:trHeight w:val="485"/>
        </w:trPr>
        <w:tc>
          <w:tcPr>
            <w:tcW w:w="2965" w:type="dxa"/>
            <w:tcBorders>
              <w:top w:val="single" w:sz="4" w:space="0" w:color="auto"/>
              <w:left w:val="single" w:sz="4" w:space="0" w:color="auto"/>
            </w:tcBorders>
            <w:shd w:val="clear" w:color="auto" w:fill="FFFFFF"/>
            <w:vAlign w:val="center"/>
          </w:tcPr>
          <w:p w14:paraId="44EB304B" w14:textId="77777777" w:rsidR="00304101" w:rsidRPr="006B26E9" w:rsidRDefault="000B3883" w:rsidP="00905D35">
            <w:pPr>
              <w:pStyle w:val="table"/>
            </w:pPr>
            <w:bookmarkStart w:id="119" w:name="bookmark119"/>
            <w:r>
              <w:t>Отличительные черты</w:t>
            </w:r>
            <w:bookmarkEnd w:id="119"/>
          </w:p>
        </w:tc>
        <w:tc>
          <w:tcPr>
            <w:tcW w:w="3408" w:type="dxa"/>
            <w:tcBorders>
              <w:top w:val="single" w:sz="4" w:space="0" w:color="auto"/>
              <w:left w:val="single" w:sz="4" w:space="0" w:color="auto"/>
            </w:tcBorders>
            <w:shd w:val="clear" w:color="auto" w:fill="FFFFFF"/>
            <w:vAlign w:val="center"/>
          </w:tcPr>
          <w:p w14:paraId="44EB304C" w14:textId="77777777" w:rsidR="00304101" w:rsidRPr="006B26E9" w:rsidRDefault="000B3883" w:rsidP="00905D35">
            <w:pPr>
              <w:pStyle w:val="table"/>
            </w:pPr>
            <w:r>
              <w:t>Возможная причина</w:t>
            </w:r>
          </w:p>
        </w:tc>
        <w:tc>
          <w:tcPr>
            <w:tcW w:w="3432" w:type="dxa"/>
            <w:tcBorders>
              <w:top w:val="single" w:sz="4" w:space="0" w:color="auto"/>
              <w:left w:val="single" w:sz="4" w:space="0" w:color="auto"/>
              <w:right w:val="single" w:sz="4" w:space="0" w:color="auto"/>
            </w:tcBorders>
            <w:shd w:val="clear" w:color="auto" w:fill="FFFFFF"/>
            <w:vAlign w:val="center"/>
          </w:tcPr>
          <w:p w14:paraId="44EB304D" w14:textId="77777777" w:rsidR="00304101" w:rsidRPr="006B26E9" w:rsidRDefault="000B3883" w:rsidP="00905D35">
            <w:pPr>
              <w:pStyle w:val="table"/>
            </w:pPr>
            <w:r>
              <w:t>Меры по устранению</w:t>
            </w:r>
          </w:p>
        </w:tc>
      </w:tr>
      <w:tr w:rsidR="00304101" w:rsidRPr="006B26E9" w14:paraId="44EB3053" w14:textId="77777777" w:rsidTr="00F9059D">
        <w:trPr>
          <w:trHeight w:val="2275"/>
        </w:trPr>
        <w:tc>
          <w:tcPr>
            <w:tcW w:w="2965" w:type="dxa"/>
            <w:tcBorders>
              <w:top w:val="single" w:sz="4" w:space="0" w:color="auto"/>
              <w:left w:val="single" w:sz="4" w:space="0" w:color="auto"/>
            </w:tcBorders>
            <w:shd w:val="clear" w:color="auto" w:fill="FFFFFF"/>
          </w:tcPr>
          <w:p w14:paraId="44EB304F" w14:textId="2B9BBAD1" w:rsidR="00304101" w:rsidRPr="006B26E9" w:rsidRDefault="00F9059D" w:rsidP="00905D35">
            <w:pPr>
              <w:pStyle w:val="table"/>
            </w:pPr>
            <w:r>
              <w:rPr>
                <w:lang w:val="ru-RU"/>
              </w:rPr>
              <w:t>О</w:t>
            </w:r>
            <w:proofErr w:type="spellStart"/>
            <w:r w:rsidR="000B3883">
              <w:t>сушитель</w:t>
            </w:r>
            <w:proofErr w:type="spellEnd"/>
            <w:r w:rsidR="000B3883">
              <w:t xml:space="preserve"> работает не на полной мощности</w:t>
            </w:r>
          </w:p>
        </w:tc>
        <w:tc>
          <w:tcPr>
            <w:tcW w:w="3408" w:type="dxa"/>
            <w:tcBorders>
              <w:top w:val="single" w:sz="4" w:space="0" w:color="auto"/>
              <w:left w:val="single" w:sz="4" w:space="0" w:color="auto"/>
            </w:tcBorders>
            <w:shd w:val="clear" w:color="auto" w:fill="FFFFFF"/>
            <w:vAlign w:val="center"/>
          </w:tcPr>
          <w:p w14:paraId="44EB3050" w14:textId="77777777" w:rsidR="00304101" w:rsidRPr="006B26E9" w:rsidRDefault="000B3883" w:rsidP="00905D35">
            <w:pPr>
              <w:pStyle w:val="table"/>
            </w:pPr>
            <w:r>
              <w:t xml:space="preserve">- засор фильтров </w:t>
            </w:r>
          </w:p>
          <w:p w14:paraId="255C5FEB" w14:textId="77777777" w:rsidR="00905D35" w:rsidRDefault="000B3883" w:rsidP="00905D35">
            <w:pPr>
              <w:pStyle w:val="table"/>
              <w:rPr>
                <w:lang w:val="ru-RU"/>
              </w:rPr>
            </w:pPr>
            <w:r>
              <w:t>- электрокалорифер не работает</w:t>
            </w:r>
          </w:p>
          <w:p w14:paraId="063C32FC" w14:textId="77777777" w:rsidR="00905D35" w:rsidRDefault="000B3883" w:rsidP="00905D35">
            <w:pPr>
              <w:pStyle w:val="table"/>
              <w:rPr>
                <w:lang w:val="ru-RU"/>
              </w:rPr>
            </w:pPr>
            <w:r>
              <w:t xml:space="preserve"> - снижение расхода воздуха </w:t>
            </w:r>
          </w:p>
          <w:p w14:paraId="64E14566" w14:textId="77777777" w:rsidR="00905D35" w:rsidRDefault="000B3883" w:rsidP="00905D35">
            <w:pPr>
              <w:pStyle w:val="table"/>
              <w:rPr>
                <w:lang w:val="ru-RU"/>
              </w:rPr>
            </w:pPr>
            <w:r>
              <w:t xml:space="preserve">- барабан заклинило </w:t>
            </w:r>
          </w:p>
          <w:p w14:paraId="24B6222A" w14:textId="77777777" w:rsidR="00905D35" w:rsidRDefault="00905D35" w:rsidP="00905D35">
            <w:pPr>
              <w:pStyle w:val="table"/>
              <w:rPr>
                <w:lang w:val="ru-RU"/>
              </w:rPr>
            </w:pPr>
            <w:r>
              <w:rPr>
                <w:lang w:val="ru-RU"/>
              </w:rPr>
              <w:t>-</w:t>
            </w:r>
            <w:r w:rsidR="000B3883">
              <w:t xml:space="preserve"> протечки воздуха в системе</w:t>
            </w:r>
          </w:p>
          <w:p w14:paraId="07921604" w14:textId="77777777" w:rsidR="00905D35" w:rsidRDefault="000B3883" w:rsidP="00905D35">
            <w:pPr>
              <w:pStyle w:val="table"/>
              <w:rPr>
                <w:lang w:val="ru-RU"/>
              </w:rPr>
            </w:pPr>
            <w:r>
              <w:t xml:space="preserve"> - недостаточно высокая температура регенерирующего воздуха </w:t>
            </w:r>
          </w:p>
          <w:p w14:paraId="44EB3051" w14:textId="6AEC5552" w:rsidR="00304101" w:rsidRPr="00905D35" w:rsidRDefault="000B3883" w:rsidP="00905D35">
            <w:pPr>
              <w:pStyle w:val="table"/>
              <w:rPr>
                <w:lang w:val="ru-RU"/>
              </w:rPr>
            </w:pPr>
            <w:r>
              <w:t>- протечки воздуха</w:t>
            </w:r>
          </w:p>
        </w:tc>
        <w:tc>
          <w:tcPr>
            <w:tcW w:w="3432" w:type="dxa"/>
            <w:tcBorders>
              <w:top w:val="single" w:sz="4" w:space="0" w:color="auto"/>
              <w:left w:val="single" w:sz="4" w:space="0" w:color="auto"/>
              <w:right w:val="single" w:sz="4" w:space="0" w:color="auto"/>
            </w:tcBorders>
            <w:shd w:val="clear" w:color="auto" w:fill="FFFFFF"/>
            <w:vAlign w:val="center"/>
          </w:tcPr>
          <w:p w14:paraId="1DD6E2CA" w14:textId="77777777" w:rsidR="00905D35" w:rsidRDefault="000B3883" w:rsidP="00905D35">
            <w:pPr>
              <w:pStyle w:val="table"/>
              <w:rPr>
                <w:lang w:val="ru-RU"/>
              </w:rPr>
            </w:pPr>
            <w:r>
              <w:t xml:space="preserve">- очистите или замените фильтры </w:t>
            </w:r>
          </w:p>
          <w:p w14:paraId="10165AF4" w14:textId="77777777" w:rsidR="00905D35" w:rsidRDefault="000B3883" w:rsidP="00905D35">
            <w:pPr>
              <w:pStyle w:val="table"/>
              <w:rPr>
                <w:lang w:val="ru-RU"/>
              </w:rPr>
            </w:pPr>
            <w:r>
              <w:t xml:space="preserve">- проверьте состояние плавких предохранителей </w:t>
            </w:r>
          </w:p>
          <w:p w14:paraId="13B1B2B6" w14:textId="77777777" w:rsidR="00905D35" w:rsidRDefault="000B3883" w:rsidP="00905D35">
            <w:pPr>
              <w:pStyle w:val="table"/>
              <w:rPr>
                <w:lang w:val="ru-RU"/>
              </w:rPr>
            </w:pPr>
            <w:r>
              <w:t xml:space="preserve">- осмотрите заслонки </w:t>
            </w:r>
          </w:p>
          <w:p w14:paraId="5F0073B2" w14:textId="77777777" w:rsidR="00905D35" w:rsidRDefault="000B3883" w:rsidP="00905D35">
            <w:pPr>
              <w:pStyle w:val="table"/>
              <w:rPr>
                <w:lang w:val="ru-RU"/>
              </w:rPr>
            </w:pPr>
            <w:r>
              <w:t xml:space="preserve">- проверьте натяжение ремня </w:t>
            </w:r>
          </w:p>
          <w:p w14:paraId="12E879C6" w14:textId="77777777" w:rsidR="00905D35" w:rsidRDefault="000B3883" w:rsidP="00905D35">
            <w:pPr>
              <w:pStyle w:val="table"/>
              <w:rPr>
                <w:lang w:val="ru-RU"/>
              </w:rPr>
            </w:pPr>
            <w:r>
              <w:t xml:space="preserve">- проверьте уплотнения </w:t>
            </w:r>
          </w:p>
          <w:p w14:paraId="08090255" w14:textId="77777777" w:rsidR="00905D35" w:rsidRDefault="000B3883" w:rsidP="00905D35">
            <w:pPr>
              <w:pStyle w:val="table"/>
              <w:rPr>
                <w:lang w:val="ru-RU"/>
              </w:rPr>
            </w:pPr>
            <w:r>
              <w:t xml:space="preserve">- проверьте теплообменник </w:t>
            </w:r>
            <w:proofErr w:type="spellStart"/>
            <w:r>
              <w:t>ренег</w:t>
            </w:r>
            <w:proofErr w:type="spellEnd"/>
            <w:r>
              <w:t xml:space="preserve">. воздуха </w:t>
            </w:r>
          </w:p>
          <w:p w14:paraId="44EB3052" w14:textId="7B946C3B" w:rsidR="00304101" w:rsidRPr="006B26E9" w:rsidRDefault="000B3883" w:rsidP="00905D35">
            <w:pPr>
              <w:pStyle w:val="table"/>
            </w:pPr>
            <w:r>
              <w:t>- осмотрите прокладки и панели</w:t>
            </w:r>
          </w:p>
        </w:tc>
      </w:tr>
      <w:tr w:rsidR="00304101" w:rsidRPr="006B26E9" w14:paraId="44EB305A" w14:textId="77777777" w:rsidTr="00F9059D">
        <w:trPr>
          <w:trHeight w:val="1330"/>
        </w:trPr>
        <w:tc>
          <w:tcPr>
            <w:tcW w:w="2965" w:type="dxa"/>
            <w:tcBorders>
              <w:top w:val="single" w:sz="4" w:space="0" w:color="auto"/>
              <w:left w:val="single" w:sz="4" w:space="0" w:color="auto"/>
            </w:tcBorders>
            <w:shd w:val="clear" w:color="auto" w:fill="FFFFFF"/>
          </w:tcPr>
          <w:p w14:paraId="44EB3054" w14:textId="037F81C5" w:rsidR="00304101" w:rsidRPr="006B26E9" w:rsidRDefault="00F9059D" w:rsidP="00905D35">
            <w:pPr>
              <w:pStyle w:val="table"/>
            </w:pPr>
            <w:r>
              <w:rPr>
                <w:lang w:val="ru-RU"/>
              </w:rPr>
              <w:t>С</w:t>
            </w:r>
            <w:r w:rsidR="000B3883">
              <w:t>работали плавкие предохранители</w:t>
            </w:r>
          </w:p>
        </w:tc>
        <w:tc>
          <w:tcPr>
            <w:tcW w:w="3408" w:type="dxa"/>
            <w:tcBorders>
              <w:top w:val="single" w:sz="4" w:space="0" w:color="auto"/>
              <w:left w:val="single" w:sz="4" w:space="0" w:color="auto"/>
            </w:tcBorders>
            <w:shd w:val="clear" w:color="auto" w:fill="FFFFFF"/>
            <w:vAlign w:val="center"/>
          </w:tcPr>
          <w:p w14:paraId="44EB3055" w14:textId="77777777" w:rsidR="00304101" w:rsidRPr="006B26E9" w:rsidRDefault="000B3883" w:rsidP="00905D35">
            <w:pPr>
              <w:pStyle w:val="table"/>
            </w:pPr>
            <w:r>
              <w:t>- неисправность вентиляторов</w:t>
            </w:r>
          </w:p>
          <w:p w14:paraId="2C87C21D" w14:textId="77777777" w:rsidR="00905D35" w:rsidRDefault="000B3883" w:rsidP="00905D35">
            <w:pPr>
              <w:pStyle w:val="table"/>
              <w:rPr>
                <w:lang w:val="ru-RU"/>
              </w:rPr>
            </w:pPr>
            <w:r>
              <w:t xml:space="preserve">- слишком высокий расход воздуха </w:t>
            </w:r>
          </w:p>
          <w:p w14:paraId="44EB3056" w14:textId="5CAB23C2" w:rsidR="00304101" w:rsidRPr="006B26E9" w:rsidRDefault="000B3883" w:rsidP="00905D35">
            <w:pPr>
              <w:pStyle w:val="table"/>
            </w:pPr>
            <w:r>
              <w:t>- барабан заклинило</w:t>
            </w:r>
          </w:p>
          <w:p w14:paraId="44EB3057" w14:textId="77777777" w:rsidR="00304101" w:rsidRPr="006B26E9" w:rsidRDefault="000B3883" w:rsidP="00905D35">
            <w:pPr>
              <w:pStyle w:val="table"/>
            </w:pPr>
            <w:r>
              <w:t xml:space="preserve">- неисправен теплообменник </w:t>
            </w:r>
            <w:proofErr w:type="spellStart"/>
            <w:r>
              <w:t>реген</w:t>
            </w:r>
            <w:proofErr w:type="spellEnd"/>
            <w:r>
              <w:t>. воздуха</w:t>
            </w:r>
          </w:p>
        </w:tc>
        <w:tc>
          <w:tcPr>
            <w:tcW w:w="3432" w:type="dxa"/>
            <w:tcBorders>
              <w:top w:val="single" w:sz="4" w:space="0" w:color="auto"/>
              <w:left w:val="single" w:sz="4" w:space="0" w:color="auto"/>
              <w:right w:val="single" w:sz="4" w:space="0" w:color="auto"/>
            </w:tcBorders>
            <w:shd w:val="clear" w:color="auto" w:fill="FFFFFF"/>
            <w:vAlign w:val="center"/>
          </w:tcPr>
          <w:p w14:paraId="44EB3058" w14:textId="77777777" w:rsidR="00304101" w:rsidRPr="006B26E9" w:rsidRDefault="000B3883" w:rsidP="00905D35">
            <w:pPr>
              <w:pStyle w:val="table"/>
            </w:pPr>
            <w:r>
              <w:t>- проверьте вентиляторы и двигатели</w:t>
            </w:r>
          </w:p>
          <w:p w14:paraId="69619588" w14:textId="77777777" w:rsidR="00905D35" w:rsidRDefault="000B3883" w:rsidP="00905D35">
            <w:pPr>
              <w:pStyle w:val="table"/>
              <w:rPr>
                <w:lang w:val="ru-RU"/>
              </w:rPr>
            </w:pPr>
            <w:r>
              <w:t xml:space="preserve">- проверьте расход воздуха и заслонки </w:t>
            </w:r>
          </w:p>
          <w:p w14:paraId="5C9FFF7C" w14:textId="77777777" w:rsidR="00905D35" w:rsidRDefault="000B3883" w:rsidP="00905D35">
            <w:pPr>
              <w:pStyle w:val="table"/>
              <w:rPr>
                <w:lang w:val="ru-RU"/>
              </w:rPr>
            </w:pPr>
            <w:r>
              <w:t xml:space="preserve">- осмотрите двигатель и ремень </w:t>
            </w:r>
          </w:p>
          <w:p w14:paraId="44EB3059" w14:textId="5FB27784" w:rsidR="00304101" w:rsidRPr="006B26E9" w:rsidRDefault="000B3883" w:rsidP="00905D35">
            <w:pPr>
              <w:pStyle w:val="table"/>
            </w:pPr>
            <w:r>
              <w:t xml:space="preserve">- проверьте теплообменник </w:t>
            </w:r>
            <w:proofErr w:type="spellStart"/>
            <w:r>
              <w:t>ренег</w:t>
            </w:r>
            <w:proofErr w:type="spellEnd"/>
            <w:r>
              <w:t>. воздуха</w:t>
            </w:r>
          </w:p>
        </w:tc>
      </w:tr>
      <w:tr w:rsidR="00304101" w:rsidRPr="006B26E9" w14:paraId="44EB3063" w14:textId="77777777" w:rsidTr="00F9059D">
        <w:trPr>
          <w:trHeight w:val="1334"/>
        </w:trPr>
        <w:tc>
          <w:tcPr>
            <w:tcW w:w="2965" w:type="dxa"/>
            <w:tcBorders>
              <w:top w:val="single" w:sz="4" w:space="0" w:color="auto"/>
              <w:left w:val="single" w:sz="4" w:space="0" w:color="auto"/>
            </w:tcBorders>
            <w:shd w:val="clear" w:color="auto" w:fill="FFFFFF"/>
          </w:tcPr>
          <w:p w14:paraId="44EB305B" w14:textId="7C5CE363" w:rsidR="00304101" w:rsidRPr="006B26E9" w:rsidRDefault="00F9059D" w:rsidP="00905D35">
            <w:pPr>
              <w:pStyle w:val="table"/>
            </w:pPr>
            <w:r>
              <w:rPr>
                <w:lang w:val="ru-RU"/>
              </w:rPr>
              <w:t>О</w:t>
            </w:r>
            <w:proofErr w:type="spellStart"/>
            <w:r w:rsidR="000B3883">
              <w:t>сушитель</w:t>
            </w:r>
            <w:proofErr w:type="spellEnd"/>
            <w:r w:rsidR="000B3883">
              <w:t xml:space="preserve"> не включается</w:t>
            </w:r>
          </w:p>
        </w:tc>
        <w:tc>
          <w:tcPr>
            <w:tcW w:w="3408" w:type="dxa"/>
            <w:tcBorders>
              <w:top w:val="single" w:sz="4" w:space="0" w:color="auto"/>
              <w:left w:val="single" w:sz="4" w:space="0" w:color="auto"/>
            </w:tcBorders>
            <w:shd w:val="clear" w:color="auto" w:fill="FFFFFF"/>
            <w:vAlign w:val="center"/>
          </w:tcPr>
          <w:p w14:paraId="44EB305C" w14:textId="39294AA3" w:rsidR="00304101" w:rsidRPr="006B26E9" w:rsidRDefault="00905D35" w:rsidP="00905D35">
            <w:pPr>
              <w:pStyle w:val="table"/>
            </w:pPr>
            <w:r>
              <w:rPr>
                <w:lang w:val="ru-RU"/>
              </w:rPr>
              <w:t xml:space="preserve">- </w:t>
            </w:r>
            <w:r w:rsidR="000B3883">
              <w:t>контур управления</w:t>
            </w:r>
          </w:p>
          <w:p w14:paraId="44EB305D" w14:textId="1472CCBE" w:rsidR="00304101" w:rsidRPr="006B26E9" w:rsidRDefault="00905D35" w:rsidP="00905D35">
            <w:pPr>
              <w:pStyle w:val="table"/>
            </w:pPr>
            <w:r>
              <w:rPr>
                <w:lang w:val="ru-RU"/>
              </w:rPr>
              <w:t xml:space="preserve">- </w:t>
            </w:r>
            <w:r w:rsidR="000B3883">
              <w:t>сигнал управления</w:t>
            </w:r>
          </w:p>
          <w:p w14:paraId="44EB305E" w14:textId="77777777" w:rsidR="00304101" w:rsidRPr="006B26E9" w:rsidRDefault="000B3883" w:rsidP="00905D35">
            <w:pPr>
              <w:pStyle w:val="table"/>
            </w:pPr>
            <w:r>
              <w:t>- проверьте фазировку питания</w:t>
            </w:r>
          </w:p>
          <w:p w14:paraId="44EB305F" w14:textId="77777777" w:rsidR="00304101" w:rsidRPr="006B26E9" w:rsidRDefault="000B3883" w:rsidP="00905D35">
            <w:pPr>
              <w:pStyle w:val="table"/>
            </w:pPr>
            <w:r>
              <w:t>- проверьте предохранители</w:t>
            </w:r>
          </w:p>
        </w:tc>
        <w:tc>
          <w:tcPr>
            <w:tcW w:w="3432" w:type="dxa"/>
            <w:tcBorders>
              <w:top w:val="single" w:sz="4" w:space="0" w:color="auto"/>
              <w:left w:val="single" w:sz="4" w:space="0" w:color="auto"/>
              <w:right w:val="single" w:sz="4" w:space="0" w:color="auto"/>
            </w:tcBorders>
            <w:shd w:val="clear" w:color="auto" w:fill="FFFFFF"/>
            <w:vAlign w:val="center"/>
          </w:tcPr>
          <w:p w14:paraId="44EB3060" w14:textId="77777777" w:rsidR="00304101" w:rsidRPr="006B26E9" w:rsidRDefault="000B3883" w:rsidP="00905D35">
            <w:pPr>
              <w:pStyle w:val="table"/>
            </w:pPr>
            <w:r>
              <w:t>- проверьте состояние плавких предохранителей</w:t>
            </w:r>
          </w:p>
          <w:p w14:paraId="44EB3061" w14:textId="77777777" w:rsidR="00304101" w:rsidRPr="006B26E9" w:rsidRDefault="000B3883" w:rsidP="00905D35">
            <w:pPr>
              <w:pStyle w:val="table"/>
            </w:pPr>
            <w:r>
              <w:t>- проверьте внешний сигнал включения и выключения</w:t>
            </w:r>
          </w:p>
          <w:p w14:paraId="16E8673A" w14:textId="77777777" w:rsidR="00905D35" w:rsidRDefault="000B3883" w:rsidP="00905D35">
            <w:pPr>
              <w:pStyle w:val="table"/>
              <w:rPr>
                <w:lang w:val="ru-RU"/>
              </w:rPr>
            </w:pPr>
            <w:r>
              <w:t xml:space="preserve">- проверьте основные предохранители и фазировку </w:t>
            </w:r>
          </w:p>
          <w:p w14:paraId="44EB3062" w14:textId="13253ED7" w:rsidR="00304101" w:rsidRPr="006B26E9" w:rsidRDefault="000B3883" w:rsidP="00905D35">
            <w:pPr>
              <w:pStyle w:val="table"/>
            </w:pPr>
            <w:r>
              <w:t>- проверьте электрические компоненты</w:t>
            </w:r>
          </w:p>
        </w:tc>
      </w:tr>
      <w:tr w:rsidR="00304101" w:rsidRPr="006B26E9" w14:paraId="44EB306D" w14:textId="77777777" w:rsidTr="00F9059D">
        <w:trPr>
          <w:trHeight w:val="1584"/>
        </w:trPr>
        <w:tc>
          <w:tcPr>
            <w:tcW w:w="2965" w:type="dxa"/>
            <w:tcBorders>
              <w:top w:val="single" w:sz="4" w:space="0" w:color="auto"/>
              <w:left w:val="single" w:sz="4" w:space="0" w:color="auto"/>
            </w:tcBorders>
            <w:shd w:val="clear" w:color="auto" w:fill="FFFFFF"/>
          </w:tcPr>
          <w:p w14:paraId="44EB3064" w14:textId="348BDC86" w:rsidR="00304101" w:rsidRPr="006B26E9" w:rsidRDefault="00F9059D" w:rsidP="00905D35">
            <w:pPr>
              <w:pStyle w:val="table"/>
            </w:pPr>
            <w:r>
              <w:rPr>
                <w:lang w:val="ru-RU"/>
              </w:rPr>
              <w:t>З</w:t>
            </w:r>
            <w:proofErr w:type="spellStart"/>
            <w:r w:rsidR="000B3883">
              <w:t>аклинило</w:t>
            </w:r>
            <w:proofErr w:type="spellEnd"/>
            <w:r w:rsidR="000B3883">
              <w:t xml:space="preserve"> барабан</w:t>
            </w:r>
          </w:p>
        </w:tc>
        <w:tc>
          <w:tcPr>
            <w:tcW w:w="3408" w:type="dxa"/>
            <w:tcBorders>
              <w:top w:val="single" w:sz="4" w:space="0" w:color="auto"/>
              <w:left w:val="single" w:sz="4" w:space="0" w:color="auto"/>
            </w:tcBorders>
            <w:shd w:val="clear" w:color="auto" w:fill="FFFFFF"/>
            <w:vAlign w:val="center"/>
          </w:tcPr>
          <w:p w14:paraId="44EB3065" w14:textId="07D50C7B" w:rsidR="00304101" w:rsidRPr="006B26E9" w:rsidRDefault="00905D35" w:rsidP="00905D35">
            <w:pPr>
              <w:pStyle w:val="table"/>
            </w:pPr>
            <w:r>
              <w:rPr>
                <w:lang w:val="ru-RU"/>
              </w:rPr>
              <w:t xml:space="preserve">- </w:t>
            </w:r>
            <w:r w:rsidR="000B3883">
              <w:t>проскальзывает ремень</w:t>
            </w:r>
          </w:p>
          <w:p w14:paraId="44EB3066" w14:textId="77777777" w:rsidR="00304101" w:rsidRPr="006B26E9" w:rsidRDefault="000B3883" w:rsidP="00905D35">
            <w:pPr>
              <w:pStyle w:val="table"/>
            </w:pPr>
            <w:r>
              <w:t>- ремень разорван</w:t>
            </w:r>
          </w:p>
          <w:p w14:paraId="44EB3067" w14:textId="77777777" w:rsidR="00304101" w:rsidRPr="006B26E9" w:rsidRDefault="000B3883" w:rsidP="00905D35">
            <w:pPr>
              <w:pStyle w:val="table"/>
            </w:pPr>
            <w:r>
              <w:t>- барабан сместился с оси</w:t>
            </w:r>
          </w:p>
          <w:p w14:paraId="44EB3068" w14:textId="77777777" w:rsidR="00304101" w:rsidRPr="006B26E9" w:rsidRDefault="000B3883" w:rsidP="00905D35">
            <w:pPr>
              <w:pStyle w:val="table"/>
            </w:pPr>
            <w:r>
              <w:t>- неисправен двигатель</w:t>
            </w:r>
          </w:p>
        </w:tc>
        <w:tc>
          <w:tcPr>
            <w:tcW w:w="3432" w:type="dxa"/>
            <w:tcBorders>
              <w:top w:val="single" w:sz="4" w:space="0" w:color="auto"/>
              <w:left w:val="single" w:sz="4" w:space="0" w:color="auto"/>
              <w:right w:val="single" w:sz="4" w:space="0" w:color="auto"/>
            </w:tcBorders>
            <w:shd w:val="clear" w:color="auto" w:fill="FFFFFF"/>
            <w:vAlign w:val="center"/>
          </w:tcPr>
          <w:p w14:paraId="44EB3069" w14:textId="7A90658B" w:rsidR="00304101" w:rsidRPr="006B26E9" w:rsidRDefault="00905D35" w:rsidP="00905D35">
            <w:pPr>
              <w:pStyle w:val="table"/>
            </w:pPr>
            <w:r>
              <w:rPr>
                <w:lang w:val="ru-RU"/>
              </w:rPr>
              <w:t xml:space="preserve">- </w:t>
            </w:r>
            <w:r w:rsidR="000B3883">
              <w:t>проверьте натяжение ремня</w:t>
            </w:r>
          </w:p>
          <w:p w14:paraId="44EB306A" w14:textId="76026CB8" w:rsidR="00304101" w:rsidRPr="006B26E9" w:rsidRDefault="00905D35" w:rsidP="00905D35">
            <w:pPr>
              <w:pStyle w:val="table"/>
            </w:pPr>
            <w:r>
              <w:rPr>
                <w:lang w:val="ru-RU"/>
              </w:rPr>
              <w:t xml:space="preserve">-  </w:t>
            </w:r>
            <w:r w:rsidR="000B3883">
              <w:t>замените ремень</w:t>
            </w:r>
          </w:p>
          <w:p w14:paraId="44EB306B" w14:textId="77777777" w:rsidR="00304101" w:rsidRPr="006B26E9" w:rsidRDefault="000B3883" w:rsidP="00905D35">
            <w:pPr>
              <w:pStyle w:val="table"/>
            </w:pPr>
            <w:r>
              <w:t>- проверьте положение барабана на центральной опоре</w:t>
            </w:r>
          </w:p>
          <w:p w14:paraId="44EB306C" w14:textId="77777777" w:rsidR="00304101" w:rsidRPr="006B26E9" w:rsidRDefault="000B3883" w:rsidP="00905D35">
            <w:pPr>
              <w:pStyle w:val="table"/>
            </w:pPr>
            <w:r>
              <w:t>- замените двигатель</w:t>
            </w:r>
          </w:p>
        </w:tc>
      </w:tr>
      <w:tr w:rsidR="00304101" w:rsidRPr="006B26E9" w14:paraId="44EB3073" w14:textId="77777777" w:rsidTr="00F9059D">
        <w:trPr>
          <w:trHeight w:val="1358"/>
        </w:trPr>
        <w:tc>
          <w:tcPr>
            <w:tcW w:w="2965" w:type="dxa"/>
            <w:tcBorders>
              <w:top w:val="single" w:sz="4" w:space="0" w:color="auto"/>
              <w:left w:val="single" w:sz="4" w:space="0" w:color="auto"/>
              <w:bottom w:val="single" w:sz="4" w:space="0" w:color="auto"/>
            </w:tcBorders>
            <w:shd w:val="clear" w:color="auto" w:fill="FFFFFF"/>
          </w:tcPr>
          <w:p w14:paraId="44EB306E" w14:textId="77777777" w:rsidR="00304101" w:rsidRPr="006B26E9" w:rsidRDefault="000B3883" w:rsidP="00905D35">
            <w:pPr>
              <w:pStyle w:val="table"/>
            </w:pPr>
            <w:r>
              <w:t>Недостаточный расход воздуха</w:t>
            </w:r>
          </w:p>
        </w:tc>
        <w:tc>
          <w:tcPr>
            <w:tcW w:w="3408" w:type="dxa"/>
            <w:tcBorders>
              <w:top w:val="single" w:sz="4" w:space="0" w:color="auto"/>
              <w:left w:val="single" w:sz="4" w:space="0" w:color="auto"/>
              <w:bottom w:val="single" w:sz="4" w:space="0" w:color="auto"/>
            </w:tcBorders>
            <w:shd w:val="clear" w:color="auto" w:fill="FFFFFF"/>
            <w:vAlign w:val="center"/>
          </w:tcPr>
          <w:p w14:paraId="03D39606" w14:textId="77777777" w:rsidR="00905D35" w:rsidRDefault="000B3883" w:rsidP="00905D35">
            <w:pPr>
              <w:pStyle w:val="table"/>
              <w:rPr>
                <w:lang w:val="ru-RU"/>
              </w:rPr>
            </w:pPr>
            <w:r>
              <w:t xml:space="preserve">- засор фильтров </w:t>
            </w:r>
          </w:p>
          <w:p w14:paraId="161E2906" w14:textId="77777777" w:rsidR="00905D35" w:rsidRDefault="000B3883" w:rsidP="00905D35">
            <w:pPr>
              <w:pStyle w:val="table"/>
              <w:rPr>
                <w:lang w:val="ru-RU"/>
              </w:rPr>
            </w:pPr>
            <w:r>
              <w:t xml:space="preserve">- неисправность вентиляторов </w:t>
            </w:r>
          </w:p>
          <w:p w14:paraId="2D805C0A" w14:textId="77777777" w:rsidR="00905D35" w:rsidRDefault="000B3883" w:rsidP="00905D35">
            <w:pPr>
              <w:pStyle w:val="table"/>
              <w:rPr>
                <w:lang w:val="ru-RU"/>
              </w:rPr>
            </w:pPr>
            <w:r>
              <w:t xml:space="preserve">- </w:t>
            </w:r>
            <w:proofErr w:type="spellStart"/>
            <w:r>
              <w:t>перефазировка</w:t>
            </w:r>
            <w:proofErr w:type="spellEnd"/>
            <w:r>
              <w:t xml:space="preserve"> питания </w:t>
            </w:r>
          </w:p>
          <w:p w14:paraId="44EB306F" w14:textId="1E1883AE" w:rsidR="00304101" w:rsidRPr="006B26E9" w:rsidRDefault="000B3883" w:rsidP="00905D35">
            <w:pPr>
              <w:pStyle w:val="table"/>
            </w:pPr>
            <w:r>
              <w:t>- блокировка воздуховодов</w:t>
            </w:r>
          </w:p>
        </w:tc>
        <w:tc>
          <w:tcPr>
            <w:tcW w:w="3432" w:type="dxa"/>
            <w:tcBorders>
              <w:top w:val="single" w:sz="4" w:space="0" w:color="auto"/>
              <w:left w:val="single" w:sz="4" w:space="0" w:color="auto"/>
              <w:bottom w:val="single" w:sz="4" w:space="0" w:color="auto"/>
              <w:right w:val="single" w:sz="4" w:space="0" w:color="auto"/>
            </w:tcBorders>
            <w:shd w:val="clear" w:color="auto" w:fill="FFFFFF"/>
            <w:vAlign w:val="center"/>
          </w:tcPr>
          <w:p w14:paraId="44EB3070" w14:textId="77777777" w:rsidR="00304101" w:rsidRPr="006B26E9" w:rsidRDefault="000B3883" w:rsidP="00905D35">
            <w:pPr>
              <w:pStyle w:val="table"/>
            </w:pPr>
            <w:r>
              <w:t>- очистите или замените фильтры</w:t>
            </w:r>
          </w:p>
          <w:p w14:paraId="44EB3071" w14:textId="77777777" w:rsidR="00304101" w:rsidRPr="006B26E9" w:rsidRDefault="000B3883" w:rsidP="00905D35">
            <w:pPr>
              <w:pStyle w:val="table"/>
            </w:pPr>
            <w:r>
              <w:t>- проверьте вентиляторы и двигатели</w:t>
            </w:r>
          </w:p>
          <w:p w14:paraId="310BF278" w14:textId="77777777" w:rsidR="00905D35" w:rsidRDefault="000B3883" w:rsidP="00905D35">
            <w:pPr>
              <w:pStyle w:val="table"/>
              <w:rPr>
                <w:lang w:val="ru-RU"/>
              </w:rPr>
            </w:pPr>
            <w:r>
              <w:t xml:space="preserve">- проверьте основные предохранители и фазировку </w:t>
            </w:r>
          </w:p>
          <w:p w14:paraId="44EB3072" w14:textId="3057BD75" w:rsidR="00304101" w:rsidRPr="006B26E9" w:rsidRDefault="000B3883" w:rsidP="00905D35">
            <w:pPr>
              <w:pStyle w:val="table"/>
            </w:pPr>
            <w:r>
              <w:t>- осмотрите заслонки и воздуховоды</w:t>
            </w:r>
          </w:p>
        </w:tc>
      </w:tr>
    </w:tbl>
    <w:p w14:paraId="44EB3074" w14:textId="77777777" w:rsidR="00304101" w:rsidRPr="006B26E9" w:rsidRDefault="000B3883" w:rsidP="00165BCD">
      <w:pPr>
        <w:pStyle w:val="Bigheading"/>
      </w:pPr>
      <w:bookmarkStart w:id="120" w:name="bookmark121"/>
      <w:bookmarkStart w:id="121" w:name="bookmark122"/>
      <w:bookmarkStart w:id="122" w:name="bookmark123"/>
      <w:r>
        <w:t>Технические характеристики</w:t>
      </w:r>
      <w:bookmarkEnd w:id="120"/>
      <w:bookmarkEnd w:id="121"/>
      <w:bookmarkEnd w:id="122"/>
    </w:p>
    <w:p w14:paraId="44EB3076" w14:textId="77777777" w:rsidR="00304101" w:rsidRPr="006B26E9" w:rsidRDefault="000B3883" w:rsidP="00AE6870">
      <w:pPr>
        <w:pStyle w:val="generalparagraph"/>
      </w:pPr>
      <w:r>
        <w:t>(*) Параметры заборного воздуха 20°C, отн. влажность 60%.</w:t>
      </w:r>
    </w:p>
    <w:p w14:paraId="44EB3077" w14:textId="77777777" w:rsidR="00304101" w:rsidRPr="006B26E9" w:rsidRDefault="000B3883" w:rsidP="00AE6870">
      <w:pPr>
        <w:pStyle w:val="generalparagraph"/>
      </w:pPr>
      <w:r>
        <w:t>(**) Стандартные электрозащитные устройства, водо- и пылезащитное исполнение.</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85"/>
        <w:gridCol w:w="1512"/>
        <w:gridCol w:w="1834"/>
        <w:gridCol w:w="1833"/>
      </w:tblGrid>
      <w:tr w:rsidR="00304101" w:rsidRPr="006B26E9" w14:paraId="44EB3079" w14:textId="77777777" w:rsidTr="00165BCD">
        <w:trPr>
          <w:trHeight w:val="302"/>
        </w:trPr>
        <w:tc>
          <w:tcPr>
            <w:tcW w:w="8864" w:type="dxa"/>
            <w:gridSpan w:val="4"/>
            <w:shd w:val="clear" w:color="auto" w:fill="FFFFFF"/>
            <w:vAlign w:val="center"/>
          </w:tcPr>
          <w:p w14:paraId="44EB3078" w14:textId="77777777" w:rsidR="00304101" w:rsidRPr="006B26E9" w:rsidRDefault="000B3883" w:rsidP="00165BCD">
            <w:pPr>
              <w:pStyle w:val="table"/>
            </w:pPr>
            <w:r>
              <w:t>ТЕХНИЧЕСКИЕ ХАРАКТЕРИСТИКИ</w:t>
            </w:r>
          </w:p>
        </w:tc>
      </w:tr>
      <w:tr w:rsidR="00304101" w:rsidRPr="006B26E9" w14:paraId="44EB307E" w14:textId="77777777" w:rsidTr="00165BCD">
        <w:trPr>
          <w:trHeight w:val="264"/>
        </w:trPr>
        <w:tc>
          <w:tcPr>
            <w:tcW w:w="3685" w:type="dxa"/>
            <w:shd w:val="clear" w:color="auto" w:fill="FFFFFF"/>
            <w:vAlign w:val="center"/>
          </w:tcPr>
          <w:p w14:paraId="44EB307A" w14:textId="77777777" w:rsidR="00304101" w:rsidRPr="006B26E9" w:rsidRDefault="000B3883" w:rsidP="00165BCD">
            <w:pPr>
              <w:pStyle w:val="table"/>
            </w:pPr>
            <w:r>
              <w:t>МОДЕЛЬ</w:t>
            </w:r>
          </w:p>
        </w:tc>
        <w:tc>
          <w:tcPr>
            <w:tcW w:w="1512" w:type="dxa"/>
            <w:shd w:val="clear" w:color="auto" w:fill="FFFFFF"/>
            <w:vAlign w:val="center"/>
          </w:tcPr>
          <w:p w14:paraId="44EB307B" w14:textId="77777777" w:rsidR="00304101" w:rsidRPr="006B26E9" w:rsidRDefault="000B3883" w:rsidP="00165BCD">
            <w:pPr>
              <w:pStyle w:val="table"/>
            </w:pPr>
            <w:r>
              <w:t>ADS</w:t>
            </w:r>
          </w:p>
        </w:tc>
        <w:tc>
          <w:tcPr>
            <w:tcW w:w="1834" w:type="dxa"/>
            <w:shd w:val="clear" w:color="auto" w:fill="FFFFFF"/>
            <w:vAlign w:val="center"/>
          </w:tcPr>
          <w:p w14:paraId="44EB307C" w14:textId="77777777" w:rsidR="00304101" w:rsidRPr="006B26E9" w:rsidRDefault="000B3883" w:rsidP="00165BCD">
            <w:pPr>
              <w:pStyle w:val="table"/>
            </w:pPr>
            <w:r>
              <w:t>150</w:t>
            </w:r>
          </w:p>
        </w:tc>
        <w:tc>
          <w:tcPr>
            <w:tcW w:w="1829" w:type="dxa"/>
            <w:shd w:val="clear" w:color="auto" w:fill="FFFFFF"/>
            <w:vAlign w:val="center"/>
          </w:tcPr>
          <w:p w14:paraId="44EB307D" w14:textId="77777777" w:rsidR="00304101" w:rsidRPr="006B26E9" w:rsidRDefault="000B3883" w:rsidP="00165BCD">
            <w:pPr>
              <w:pStyle w:val="table"/>
            </w:pPr>
            <w:r>
              <w:t>300</w:t>
            </w:r>
          </w:p>
        </w:tc>
      </w:tr>
      <w:tr w:rsidR="00304101" w:rsidRPr="006B26E9" w14:paraId="44EB3083" w14:textId="77777777" w:rsidTr="00165BCD">
        <w:trPr>
          <w:trHeight w:val="274"/>
        </w:trPr>
        <w:tc>
          <w:tcPr>
            <w:tcW w:w="3685" w:type="dxa"/>
            <w:shd w:val="clear" w:color="auto" w:fill="FFFFFF"/>
            <w:vAlign w:val="center"/>
          </w:tcPr>
          <w:p w14:paraId="44EB307F" w14:textId="77777777" w:rsidR="00304101" w:rsidRPr="00BD60E1" w:rsidRDefault="000B3883" w:rsidP="00165BCD">
            <w:pPr>
              <w:pStyle w:val="table"/>
              <w:rPr>
                <w:b/>
                <w:bCs/>
              </w:rPr>
            </w:pPr>
            <w:r w:rsidRPr="00BD60E1">
              <w:rPr>
                <w:b/>
                <w:bCs/>
              </w:rPr>
              <w:t>Производительность</w:t>
            </w:r>
          </w:p>
        </w:tc>
        <w:tc>
          <w:tcPr>
            <w:tcW w:w="1512" w:type="dxa"/>
            <w:shd w:val="clear" w:color="auto" w:fill="FFFFFF"/>
            <w:vAlign w:val="center"/>
          </w:tcPr>
          <w:p w14:paraId="44EB3080" w14:textId="77777777" w:rsidR="00304101" w:rsidRPr="006B26E9" w:rsidRDefault="00304101" w:rsidP="00165BCD">
            <w:pPr>
              <w:pStyle w:val="table"/>
              <w:rPr>
                <w:sz w:val="10"/>
                <w:szCs w:val="10"/>
              </w:rPr>
            </w:pPr>
          </w:p>
        </w:tc>
        <w:tc>
          <w:tcPr>
            <w:tcW w:w="1834" w:type="dxa"/>
            <w:shd w:val="clear" w:color="auto" w:fill="FFFFFF"/>
            <w:vAlign w:val="center"/>
          </w:tcPr>
          <w:p w14:paraId="44EB3081" w14:textId="77777777" w:rsidR="00304101" w:rsidRPr="006B26E9" w:rsidRDefault="00304101" w:rsidP="00165BCD">
            <w:pPr>
              <w:pStyle w:val="table"/>
              <w:rPr>
                <w:sz w:val="10"/>
                <w:szCs w:val="10"/>
              </w:rPr>
            </w:pPr>
          </w:p>
        </w:tc>
        <w:tc>
          <w:tcPr>
            <w:tcW w:w="1829" w:type="dxa"/>
            <w:shd w:val="clear" w:color="auto" w:fill="FFFFFF"/>
            <w:vAlign w:val="center"/>
          </w:tcPr>
          <w:p w14:paraId="44EB3082" w14:textId="77777777" w:rsidR="00304101" w:rsidRPr="006B26E9" w:rsidRDefault="00304101" w:rsidP="00165BCD">
            <w:pPr>
              <w:pStyle w:val="table"/>
              <w:rPr>
                <w:sz w:val="10"/>
                <w:szCs w:val="10"/>
              </w:rPr>
            </w:pPr>
          </w:p>
        </w:tc>
      </w:tr>
      <w:tr w:rsidR="00304101" w:rsidRPr="006B26E9" w14:paraId="44EB3088" w14:textId="77777777" w:rsidTr="00165BCD">
        <w:trPr>
          <w:trHeight w:val="283"/>
        </w:trPr>
        <w:tc>
          <w:tcPr>
            <w:tcW w:w="3685" w:type="dxa"/>
            <w:shd w:val="clear" w:color="auto" w:fill="FFFFFF"/>
            <w:vAlign w:val="center"/>
          </w:tcPr>
          <w:p w14:paraId="44EB3084" w14:textId="77777777" w:rsidR="00304101" w:rsidRPr="006B26E9" w:rsidRDefault="000B3883" w:rsidP="00165BCD">
            <w:pPr>
              <w:pStyle w:val="table"/>
            </w:pPr>
            <w:bookmarkStart w:id="123" w:name="bookmark120"/>
            <w:bookmarkStart w:id="124" w:name="bookmark124"/>
            <w:r>
              <w:t>Производительность по осушению*</w:t>
            </w:r>
            <w:bookmarkEnd w:id="123"/>
            <w:bookmarkEnd w:id="124"/>
          </w:p>
        </w:tc>
        <w:tc>
          <w:tcPr>
            <w:tcW w:w="1512" w:type="dxa"/>
            <w:shd w:val="clear" w:color="auto" w:fill="FFFFFF"/>
            <w:vAlign w:val="center"/>
          </w:tcPr>
          <w:p w14:paraId="44EB3085" w14:textId="77777777" w:rsidR="00304101" w:rsidRPr="006B26E9" w:rsidRDefault="000B3883" w:rsidP="00165BCD">
            <w:pPr>
              <w:pStyle w:val="table"/>
            </w:pPr>
            <w:r>
              <w:t>кг/ч</w:t>
            </w:r>
          </w:p>
        </w:tc>
        <w:tc>
          <w:tcPr>
            <w:tcW w:w="1834" w:type="dxa"/>
            <w:shd w:val="clear" w:color="auto" w:fill="FFFFFF"/>
            <w:vAlign w:val="center"/>
          </w:tcPr>
          <w:p w14:paraId="44EB3086" w14:textId="77777777" w:rsidR="00304101" w:rsidRPr="006B26E9" w:rsidRDefault="000B3883" w:rsidP="00165BCD">
            <w:pPr>
              <w:pStyle w:val="table"/>
            </w:pPr>
            <w:r>
              <w:t>0,57</w:t>
            </w:r>
          </w:p>
        </w:tc>
        <w:tc>
          <w:tcPr>
            <w:tcW w:w="1829" w:type="dxa"/>
            <w:shd w:val="clear" w:color="auto" w:fill="FFFFFF"/>
            <w:vAlign w:val="center"/>
          </w:tcPr>
          <w:p w14:paraId="44EB3087" w14:textId="77777777" w:rsidR="00304101" w:rsidRPr="006B26E9" w:rsidRDefault="000B3883" w:rsidP="00165BCD">
            <w:pPr>
              <w:pStyle w:val="table"/>
            </w:pPr>
            <w:r>
              <w:t>1,1</w:t>
            </w:r>
          </w:p>
        </w:tc>
      </w:tr>
      <w:tr w:rsidR="00304101" w:rsidRPr="006B26E9" w14:paraId="44EB308D" w14:textId="77777777" w:rsidTr="00165BCD">
        <w:trPr>
          <w:trHeight w:val="298"/>
        </w:trPr>
        <w:tc>
          <w:tcPr>
            <w:tcW w:w="3685" w:type="dxa"/>
            <w:shd w:val="clear" w:color="auto" w:fill="FFFFFF"/>
            <w:vAlign w:val="center"/>
          </w:tcPr>
          <w:p w14:paraId="44EB3089" w14:textId="77777777" w:rsidR="00304101" w:rsidRPr="00BD60E1" w:rsidRDefault="000B3883" w:rsidP="00165BCD">
            <w:pPr>
              <w:pStyle w:val="table"/>
              <w:rPr>
                <w:b/>
                <w:bCs/>
              </w:rPr>
            </w:pPr>
            <w:r w:rsidRPr="00BD60E1">
              <w:rPr>
                <w:b/>
                <w:bCs/>
              </w:rPr>
              <w:t>Вентиляторы</w:t>
            </w:r>
          </w:p>
        </w:tc>
        <w:tc>
          <w:tcPr>
            <w:tcW w:w="1512" w:type="dxa"/>
            <w:shd w:val="clear" w:color="auto" w:fill="FFFFFF"/>
            <w:vAlign w:val="center"/>
          </w:tcPr>
          <w:p w14:paraId="44EB308A" w14:textId="77777777" w:rsidR="00304101" w:rsidRPr="006B26E9" w:rsidRDefault="00304101" w:rsidP="00165BCD">
            <w:pPr>
              <w:pStyle w:val="table"/>
              <w:rPr>
                <w:sz w:val="10"/>
                <w:szCs w:val="10"/>
              </w:rPr>
            </w:pPr>
          </w:p>
        </w:tc>
        <w:tc>
          <w:tcPr>
            <w:tcW w:w="1834" w:type="dxa"/>
            <w:shd w:val="clear" w:color="auto" w:fill="FFFFFF"/>
            <w:vAlign w:val="center"/>
          </w:tcPr>
          <w:p w14:paraId="44EB308B" w14:textId="77777777" w:rsidR="00304101" w:rsidRPr="006B26E9" w:rsidRDefault="00304101" w:rsidP="00165BCD">
            <w:pPr>
              <w:pStyle w:val="table"/>
              <w:rPr>
                <w:sz w:val="10"/>
                <w:szCs w:val="10"/>
              </w:rPr>
            </w:pPr>
          </w:p>
        </w:tc>
        <w:tc>
          <w:tcPr>
            <w:tcW w:w="1829" w:type="dxa"/>
            <w:shd w:val="clear" w:color="auto" w:fill="FFFFFF"/>
            <w:vAlign w:val="center"/>
          </w:tcPr>
          <w:p w14:paraId="44EB308C" w14:textId="77777777" w:rsidR="00304101" w:rsidRPr="006B26E9" w:rsidRDefault="00304101" w:rsidP="00165BCD">
            <w:pPr>
              <w:pStyle w:val="table"/>
              <w:rPr>
                <w:sz w:val="10"/>
                <w:szCs w:val="10"/>
              </w:rPr>
            </w:pPr>
          </w:p>
        </w:tc>
      </w:tr>
      <w:tr w:rsidR="00304101" w:rsidRPr="006B26E9" w14:paraId="44EB3092" w14:textId="77777777" w:rsidTr="00165BCD">
        <w:trPr>
          <w:trHeight w:val="274"/>
        </w:trPr>
        <w:tc>
          <w:tcPr>
            <w:tcW w:w="3685" w:type="dxa"/>
            <w:shd w:val="clear" w:color="auto" w:fill="FFFFFF"/>
            <w:vAlign w:val="center"/>
          </w:tcPr>
          <w:p w14:paraId="44EB308E" w14:textId="77777777" w:rsidR="00304101" w:rsidRPr="006B26E9" w:rsidRDefault="000B3883" w:rsidP="00165BCD">
            <w:pPr>
              <w:pStyle w:val="table"/>
            </w:pPr>
            <w:r>
              <w:t>Поток обрабатываемого воздуха</w:t>
            </w:r>
          </w:p>
        </w:tc>
        <w:tc>
          <w:tcPr>
            <w:tcW w:w="1512" w:type="dxa"/>
            <w:shd w:val="clear" w:color="auto" w:fill="FFFFFF"/>
            <w:vAlign w:val="center"/>
          </w:tcPr>
          <w:p w14:paraId="44EB308F" w14:textId="77777777" w:rsidR="00304101" w:rsidRPr="006B26E9" w:rsidRDefault="000B3883" w:rsidP="00165BCD">
            <w:pPr>
              <w:pStyle w:val="table"/>
            </w:pPr>
            <w:r>
              <w:t>м</w:t>
            </w:r>
            <w:r>
              <w:rPr>
                <w:vertAlign w:val="superscript"/>
              </w:rPr>
              <w:t>3</w:t>
            </w:r>
            <w:r>
              <w:t>/ч</w:t>
            </w:r>
          </w:p>
        </w:tc>
        <w:tc>
          <w:tcPr>
            <w:tcW w:w="1834" w:type="dxa"/>
            <w:shd w:val="clear" w:color="auto" w:fill="FFFFFF"/>
            <w:vAlign w:val="center"/>
          </w:tcPr>
          <w:p w14:paraId="44EB3090" w14:textId="77777777" w:rsidR="00304101" w:rsidRPr="006B26E9" w:rsidRDefault="000B3883" w:rsidP="00165BCD">
            <w:pPr>
              <w:pStyle w:val="table"/>
            </w:pPr>
            <w:r>
              <w:t>150</w:t>
            </w:r>
          </w:p>
        </w:tc>
        <w:tc>
          <w:tcPr>
            <w:tcW w:w="1829" w:type="dxa"/>
            <w:shd w:val="clear" w:color="auto" w:fill="FFFFFF"/>
            <w:vAlign w:val="center"/>
          </w:tcPr>
          <w:p w14:paraId="44EB3091" w14:textId="77777777" w:rsidR="00304101" w:rsidRPr="006B26E9" w:rsidRDefault="000B3883" w:rsidP="00165BCD">
            <w:pPr>
              <w:pStyle w:val="table"/>
            </w:pPr>
            <w:r>
              <w:t>300</w:t>
            </w:r>
          </w:p>
        </w:tc>
      </w:tr>
      <w:tr w:rsidR="00304101" w:rsidRPr="006B26E9" w14:paraId="44EB3097" w14:textId="77777777" w:rsidTr="00165BCD">
        <w:trPr>
          <w:trHeight w:val="274"/>
        </w:trPr>
        <w:tc>
          <w:tcPr>
            <w:tcW w:w="3685" w:type="dxa"/>
            <w:shd w:val="clear" w:color="auto" w:fill="FFFFFF"/>
            <w:vAlign w:val="center"/>
          </w:tcPr>
          <w:p w14:paraId="44EB3093" w14:textId="77777777" w:rsidR="00304101" w:rsidRPr="006B26E9" w:rsidRDefault="000B3883" w:rsidP="00165BCD">
            <w:pPr>
              <w:pStyle w:val="table"/>
            </w:pPr>
            <w:r>
              <w:t>Статическое давление</w:t>
            </w:r>
          </w:p>
        </w:tc>
        <w:tc>
          <w:tcPr>
            <w:tcW w:w="1512" w:type="dxa"/>
            <w:shd w:val="clear" w:color="auto" w:fill="FFFFFF"/>
            <w:vAlign w:val="center"/>
          </w:tcPr>
          <w:p w14:paraId="44EB3094" w14:textId="77777777" w:rsidR="00304101" w:rsidRPr="006B26E9" w:rsidRDefault="000B3883" w:rsidP="00165BCD">
            <w:pPr>
              <w:pStyle w:val="table"/>
            </w:pPr>
            <w:r>
              <w:t>Па</w:t>
            </w:r>
          </w:p>
        </w:tc>
        <w:tc>
          <w:tcPr>
            <w:tcW w:w="1834" w:type="dxa"/>
            <w:shd w:val="clear" w:color="auto" w:fill="FFFFFF"/>
            <w:vAlign w:val="center"/>
          </w:tcPr>
          <w:p w14:paraId="44EB3095" w14:textId="77777777" w:rsidR="00304101" w:rsidRPr="006B26E9" w:rsidRDefault="000B3883" w:rsidP="00165BCD">
            <w:pPr>
              <w:pStyle w:val="table"/>
            </w:pPr>
            <w:r>
              <w:t>100</w:t>
            </w:r>
          </w:p>
        </w:tc>
        <w:tc>
          <w:tcPr>
            <w:tcW w:w="1829" w:type="dxa"/>
            <w:shd w:val="clear" w:color="auto" w:fill="FFFFFF"/>
            <w:vAlign w:val="center"/>
          </w:tcPr>
          <w:p w14:paraId="44EB3096" w14:textId="77777777" w:rsidR="00304101" w:rsidRPr="006B26E9" w:rsidRDefault="000B3883" w:rsidP="00165BCD">
            <w:pPr>
              <w:pStyle w:val="table"/>
            </w:pPr>
            <w:r>
              <w:t>150</w:t>
            </w:r>
          </w:p>
        </w:tc>
      </w:tr>
      <w:tr w:rsidR="00304101" w:rsidRPr="006B26E9" w14:paraId="44EB309C" w14:textId="77777777" w:rsidTr="00165BCD">
        <w:trPr>
          <w:trHeight w:val="274"/>
        </w:trPr>
        <w:tc>
          <w:tcPr>
            <w:tcW w:w="3685" w:type="dxa"/>
            <w:shd w:val="clear" w:color="auto" w:fill="FFFFFF"/>
            <w:vAlign w:val="center"/>
          </w:tcPr>
          <w:p w14:paraId="44EB3098" w14:textId="77777777" w:rsidR="00304101" w:rsidRPr="006B26E9" w:rsidRDefault="000B3883" w:rsidP="00165BCD">
            <w:pPr>
              <w:pStyle w:val="table"/>
            </w:pPr>
            <w:r>
              <w:t>Номинальное напряжение вентилятора</w:t>
            </w:r>
          </w:p>
        </w:tc>
        <w:tc>
          <w:tcPr>
            <w:tcW w:w="1512" w:type="dxa"/>
            <w:shd w:val="clear" w:color="auto" w:fill="FFFFFF"/>
            <w:vAlign w:val="center"/>
          </w:tcPr>
          <w:p w14:paraId="44EB3099" w14:textId="77777777" w:rsidR="00304101" w:rsidRPr="006B26E9" w:rsidRDefault="000B3883" w:rsidP="00165BCD">
            <w:pPr>
              <w:pStyle w:val="table"/>
            </w:pPr>
            <w:r>
              <w:t>Вт</w:t>
            </w:r>
          </w:p>
        </w:tc>
        <w:tc>
          <w:tcPr>
            <w:tcW w:w="1834" w:type="dxa"/>
            <w:shd w:val="clear" w:color="auto" w:fill="FFFFFF"/>
            <w:vAlign w:val="center"/>
          </w:tcPr>
          <w:p w14:paraId="44EB309A" w14:textId="77777777" w:rsidR="00304101" w:rsidRPr="006B26E9" w:rsidRDefault="000B3883" w:rsidP="00165BCD">
            <w:pPr>
              <w:pStyle w:val="table"/>
            </w:pPr>
            <w:r>
              <w:t>52</w:t>
            </w:r>
          </w:p>
        </w:tc>
        <w:tc>
          <w:tcPr>
            <w:tcW w:w="1829" w:type="dxa"/>
            <w:shd w:val="clear" w:color="auto" w:fill="FFFFFF"/>
            <w:vAlign w:val="center"/>
          </w:tcPr>
          <w:p w14:paraId="44EB309B" w14:textId="77777777" w:rsidR="00304101" w:rsidRPr="006B26E9" w:rsidRDefault="000B3883" w:rsidP="00165BCD">
            <w:pPr>
              <w:pStyle w:val="table"/>
            </w:pPr>
            <w:r>
              <w:t>102</w:t>
            </w:r>
          </w:p>
        </w:tc>
      </w:tr>
      <w:tr w:rsidR="00304101" w:rsidRPr="006B26E9" w14:paraId="44EB30A1" w14:textId="77777777" w:rsidTr="00165BCD">
        <w:trPr>
          <w:trHeight w:val="269"/>
        </w:trPr>
        <w:tc>
          <w:tcPr>
            <w:tcW w:w="3685" w:type="dxa"/>
            <w:shd w:val="clear" w:color="auto" w:fill="FFFFFF"/>
            <w:vAlign w:val="center"/>
          </w:tcPr>
          <w:p w14:paraId="44EB309D" w14:textId="77777777" w:rsidR="00304101" w:rsidRPr="006B26E9" w:rsidRDefault="000B3883" w:rsidP="00165BCD">
            <w:pPr>
              <w:pStyle w:val="table"/>
            </w:pPr>
            <w:r>
              <w:t>Поток регенерирующего воздуха</w:t>
            </w:r>
          </w:p>
        </w:tc>
        <w:tc>
          <w:tcPr>
            <w:tcW w:w="1512" w:type="dxa"/>
            <w:shd w:val="clear" w:color="auto" w:fill="FFFFFF"/>
            <w:vAlign w:val="center"/>
          </w:tcPr>
          <w:p w14:paraId="44EB309E" w14:textId="77777777" w:rsidR="00304101" w:rsidRPr="006B26E9" w:rsidRDefault="000B3883" w:rsidP="00165BCD">
            <w:pPr>
              <w:pStyle w:val="table"/>
            </w:pPr>
            <w:r>
              <w:t>м</w:t>
            </w:r>
            <w:r>
              <w:rPr>
                <w:vertAlign w:val="superscript"/>
              </w:rPr>
              <w:t>3</w:t>
            </w:r>
            <w:r>
              <w:t>/ч</w:t>
            </w:r>
          </w:p>
        </w:tc>
        <w:tc>
          <w:tcPr>
            <w:tcW w:w="1834" w:type="dxa"/>
            <w:shd w:val="clear" w:color="auto" w:fill="FFFFFF"/>
            <w:vAlign w:val="center"/>
          </w:tcPr>
          <w:p w14:paraId="44EB309F" w14:textId="77777777" w:rsidR="00304101" w:rsidRPr="006B26E9" w:rsidRDefault="000B3883" w:rsidP="00165BCD">
            <w:pPr>
              <w:pStyle w:val="table"/>
            </w:pPr>
            <w:r>
              <w:t>50</w:t>
            </w:r>
          </w:p>
        </w:tc>
        <w:tc>
          <w:tcPr>
            <w:tcW w:w="1829" w:type="dxa"/>
            <w:shd w:val="clear" w:color="auto" w:fill="FFFFFF"/>
            <w:vAlign w:val="center"/>
          </w:tcPr>
          <w:p w14:paraId="44EB30A0" w14:textId="77777777" w:rsidR="00304101" w:rsidRPr="006B26E9" w:rsidRDefault="000B3883" w:rsidP="00165BCD">
            <w:pPr>
              <w:pStyle w:val="table"/>
            </w:pPr>
            <w:r>
              <w:t>100</w:t>
            </w:r>
          </w:p>
        </w:tc>
      </w:tr>
      <w:tr w:rsidR="00304101" w:rsidRPr="006B26E9" w14:paraId="44EB30A6" w14:textId="77777777" w:rsidTr="00165BCD">
        <w:trPr>
          <w:trHeight w:val="307"/>
        </w:trPr>
        <w:tc>
          <w:tcPr>
            <w:tcW w:w="3685" w:type="dxa"/>
            <w:shd w:val="clear" w:color="auto" w:fill="FFFFFF"/>
            <w:vAlign w:val="center"/>
          </w:tcPr>
          <w:p w14:paraId="44EB30A2" w14:textId="77777777" w:rsidR="00304101" w:rsidRPr="006B26E9" w:rsidRDefault="000B3883" w:rsidP="00165BCD">
            <w:pPr>
              <w:pStyle w:val="table"/>
            </w:pPr>
            <w:r>
              <w:t>Статическое давление</w:t>
            </w:r>
          </w:p>
        </w:tc>
        <w:tc>
          <w:tcPr>
            <w:tcW w:w="1512" w:type="dxa"/>
            <w:shd w:val="clear" w:color="auto" w:fill="FFFFFF"/>
            <w:vAlign w:val="center"/>
          </w:tcPr>
          <w:p w14:paraId="44EB30A3" w14:textId="77777777" w:rsidR="00304101" w:rsidRPr="006B26E9" w:rsidRDefault="000B3883" w:rsidP="00165BCD">
            <w:pPr>
              <w:pStyle w:val="table"/>
            </w:pPr>
            <w:r>
              <w:t>Па</w:t>
            </w:r>
          </w:p>
        </w:tc>
        <w:tc>
          <w:tcPr>
            <w:tcW w:w="1834" w:type="dxa"/>
            <w:shd w:val="clear" w:color="auto" w:fill="FFFFFF"/>
            <w:vAlign w:val="center"/>
          </w:tcPr>
          <w:p w14:paraId="44EB30A4" w14:textId="77777777" w:rsidR="00304101" w:rsidRPr="006B26E9" w:rsidRDefault="000B3883" w:rsidP="00165BCD">
            <w:pPr>
              <w:pStyle w:val="table"/>
            </w:pPr>
            <w:r>
              <w:t>100</w:t>
            </w:r>
          </w:p>
        </w:tc>
        <w:tc>
          <w:tcPr>
            <w:tcW w:w="1829" w:type="dxa"/>
            <w:shd w:val="clear" w:color="auto" w:fill="FFFFFF"/>
            <w:vAlign w:val="center"/>
          </w:tcPr>
          <w:p w14:paraId="44EB30A5" w14:textId="77777777" w:rsidR="00304101" w:rsidRPr="006B26E9" w:rsidRDefault="000B3883" w:rsidP="00165BCD">
            <w:pPr>
              <w:pStyle w:val="table"/>
            </w:pPr>
            <w:r>
              <w:t>150</w:t>
            </w:r>
          </w:p>
        </w:tc>
      </w:tr>
      <w:tr w:rsidR="00304101" w:rsidRPr="006B26E9" w14:paraId="44EB30AB" w14:textId="77777777" w:rsidTr="00165BCD">
        <w:trPr>
          <w:trHeight w:val="307"/>
        </w:trPr>
        <w:tc>
          <w:tcPr>
            <w:tcW w:w="3685" w:type="dxa"/>
            <w:shd w:val="clear" w:color="auto" w:fill="FFFFFF"/>
            <w:vAlign w:val="center"/>
          </w:tcPr>
          <w:p w14:paraId="44EB30A7" w14:textId="77777777" w:rsidR="00304101" w:rsidRPr="006B26E9" w:rsidRDefault="000B3883" w:rsidP="00165BCD">
            <w:pPr>
              <w:pStyle w:val="table"/>
            </w:pPr>
            <w:r>
              <w:t>Номинальное напряжение вентилятора</w:t>
            </w:r>
          </w:p>
        </w:tc>
        <w:tc>
          <w:tcPr>
            <w:tcW w:w="1512" w:type="dxa"/>
            <w:shd w:val="clear" w:color="auto" w:fill="FFFFFF"/>
            <w:vAlign w:val="center"/>
          </w:tcPr>
          <w:p w14:paraId="44EB30A8" w14:textId="77777777" w:rsidR="00304101" w:rsidRPr="006B26E9" w:rsidRDefault="000B3883" w:rsidP="00165BCD">
            <w:pPr>
              <w:pStyle w:val="table"/>
            </w:pPr>
            <w:r>
              <w:t>Вт</w:t>
            </w:r>
          </w:p>
        </w:tc>
        <w:tc>
          <w:tcPr>
            <w:tcW w:w="1834" w:type="dxa"/>
            <w:shd w:val="clear" w:color="auto" w:fill="FFFFFF"/>
            <w:vAlign w:val="center"/>
          </w:tcPr>
          <w:p w14:paraId="44EB30A9" w14:textId="77777777" w:rsidR="00304101" w:rsidRPr="006B26E9" w:rsidRDefault="000B3883" w:rsidP="00165BCD">
            <w:pPr>
              <w:pStyle w:val="table"/>
            </w:pPr>
            <w:r>
              <w:t>-</w:t>
            </w:r>
          </w:p>
        </w:tc>
        <w:tc>
          <w:tcPr>
            <w:tcW w:w="1829" w:type="dxa"/>
            <w:shd w:val="clear" w:color="auto" w:fill="FFFFFF"/>
            <w:vAlign w:val="center"/>
          </w:tcPr>
          <w:p w14:paraId="44EB30AA" w14:textId="77777777" w:rsidR="00304101" w:rsidRPr="006B26E9" w:rsidRDefault="000B3883" w:rsidP="00165BCD">
            <w:pPr>
              <w:pStyle w:val="table"/>
            </w:pPr>
            <w:r>
              <w:t>-</w:t>
            </w:r>
          </w:p>
        </w:tc>
      </w:tr>
      <w:tr w:rsidR="00304101" w:rsidRPr="006B26E9" w14:paraId="44EB30B0" w14:textId="77777777" w:rsidTr="00165BCD">
        <w:trPr>
          <w:trHeight w:val="298"/>
        </w:trPr>
        <w:tc>
          <w:tcPr>
            <w:tcW w:w="3685" w:type="dxa"/>
            <w:shd w:val="clear" w:color="auto" w:fill="FFFFFF"/>
            <w:vAlign w:val="center"/>
          </w:tcPr>
          <w:p w14:paraId="44EB30AC" w14:textId="77777777" w:rsidR="00304101" w:rsidRPr="00BD60E1" w:rsidRDefault="000B3883" w:rsidP="00165BCD">
            <w:pPr>
              <w:pStyle w:val="table"/>
              <w:rPr>
                <w:b/>
                <w:bCs/>
              </w:rPr>
            </w:pPr>
            <w:r w:rsidRPr="00BD60E1">
              <w:rPr>
                <w:b/>
                <w:bCs/>
              </w:rPr>
              <w:t>Привод</w:t>
            </w:r>
          </w:p>
        </w:tc>
        <w:tc>
          <w:tcPr>
            <w:tcW w:w="1512" w:type="dxa"/>
            <w:shd w:val="clear" w:color="auto" w:fill="FFFFFF"/>
            <w:vAlign w:val="center"/>
          </w:tcPr>
          <w:p w14:paraId="44EB30AD" w14:textId="77777777" w:rsidR="00304101" w:rsidRPr="006B26E9" w:rsidRDefault="00304101" w:rsidP="00165BCD">
            <w:pPr>
              <w:pStyle w:val="table"/>
              <w:rPr>
                <w:sz w:val="10"/>
                <w:szCs w:val="10"/>
              </w:rPr>
            </w:pPr>
          </w:p>
        </w:tc>
        <w:tc>
          <w:tcPr>
            <w:tcW w:w="1834" w:type="dxa"/>
            <w:shd w:val="clear" w:color="auto" w:fill="FFFFFF"/>
            <w:vAlign w:val="center"/>
          </w:tcPr>
          <w:p w14:paraId="44EB30AE" w14:textId="77777777" w:rsidR="00304101" w:rsidRPr="006B26E9" w:rsidRDefault="00304101" w:rsidP="00165BCD">
            <w:pPr>
              <w:pStyle w:val="table"/>
              <w:rPr>
                <w:sz w:val="10"/>
                <w:szCs w:val="10"/>
              </w:rPr>
            </w:pPr>
          </w:p>
        </w:tc>
        <w:tc>
          <w:tcPr>
            <w:tcW w:w="1829" w:type="dxa"/>
            <w:shd w:val="clear" w:color="auto" w:fill="FFFFFF"/>
            <w:vAlign w:val="center"/>
          </w:tcPr>
          <w:p w14:paraId="44EB30AF" w14:textId="77777777" w:rsidR="00304101" w:rsidRPr="006B26E9" w:rsidRDefault="00304101" w:rsidP="00165BCD">
            <w:pPr>
              <w:pStyle w:val="table"/>
              <w:rPr>
                <w:sz w:val="10"/>
                <w:szCs w:val="10"/>
              </w:rPr>
            </w:pPr>
          </w:p>
        </w:tc>
      </w:tr>
      <w:tr w:rsidR="00304101" w:rsidRPr="006B26E9" w14:paraId="44EB30B5" w14:textId="77777777" w:rsidTr="00165BCD">
        <w:trPr>
          <w:trHeight w:val="278"/>
        </w:trPr>
        <w:tc>
          <w:tcPr>
            <w:tcW w:w="3685" w:type="dxa"/>
            <w:shd w:val="clear" w:color="auto" w:fill="FFFFFF"/>
            <w:vAlign w:val="center"/>
          </w:tcPr>
          <w:p w14:paraId="44EB30B1" w14:textId="77777777" w:rsidR="00304101" w:rsidRPr="006B26E9" w:rsidRDefault="000B3883" w:rsidP="00165BCD">
            <w:pPr>
              <w:pStyle w:val="table"/>
            </w:pPr>
            <w:r>
              <w:lastRenderedPageBreak/>
              <w:t>Номинальная мощность</w:t>
            </w:r>
          </w:p>
        </w:tc>
        <w:tc>
          <w:tcPr>
            <w:tcW w:w="1512" w:type="dxa"/>
            <w:shd w:val="clear" w:color="auto" w:fill="FFFFFF"/>
            <w:vAlign w:val="center"/>
          </w:tcPr>
          <w:p w14:paraId="44EB30B2" w14:textId="77777777" w:rsidR="00304101" w:rsidRPr="006B26E9" w:rsidRDefault="000B3883" w:rsidP="00165BCD">
            <w:pPr>
              <w:pStyle w:val="table"/>
            </w:pPr>
            <w:r>
              <w:t>ВА</w:t>
            </w:r>
          </w:p>
        </w:tc>
        <w:tc>
          <w:tcPr>
            <w:tcW w:w="1834" w:type="dxa"/>
            <w:shd w:val="clear" w:color="auto" w:fill="FFFFFF"/>
            <w:vAlign w:val="center"/>
          </w:tcPr>
          <w:p w14:paraId="44EB30B3" w14:textId="77777777" w:rsidR="00304101" w:rsidRPr="006B26E9" w:rsidRDefault="000B3883" w:rsidP="00165BCD">
            <w:pPr>
              <w:pStyle w:val="table"/>
            </w:pPr>
            <w:r>
              <w:t>3,7</w:t>
            </w:r>
          </w:p>
        </w:tc>
        <w:tc>
          <w:tcPr>
            <w:tcW w:w="1829" w:type="dxa"/>
            <w:shd w:val="clear" w:color="auto" w:fill="FFFFFF"/>
            <w:vAlign w:val="center"/>
          </w:tcPr>
          <w:p w14:paraId="44EB30B4" w14:textId="77777777" w:rsidR="00304101" w:rsidRPr="006B26E9" w:rsidRDefault="000B3883" w:rsidP="00165BCD">
            <w:pPr>
              <w:pStyle w:val="table"/>
            </w:pPr>
            <w:r>
              <w:t>3,7</w:t>
            </w:r>
          </w:p>
        </w:tc>
      </w:tr>
      <w:tr w:rsidR="00304101" w:rsidRPr="006B26E9" w14:paraId="44EB30BA" w14:textId="77777777" w:rsidTr="00165BCD">
        <w:trPr>
          <w:trHeight w:val="298"/>
        </w:trPr>
        <w:tc>
          <w:tcPr>
            <w:tcW w:w="3685" w:type="dxa"/>
            <w:shd w:val="clear" w:color="auto" w:fill="FFFFFF"/>
            <w:vAlign w:val="center"/>
          </w:tcPr>
          <w:p w14:paraId="44EB30B6" w14:textId="77777777" w:rsidR="00304101" w:rsidRPr="009D135A" w:rsidRDefault="000B3883" w:rsidP="00165BCD">
            <w:pPr>
              <w:pStyle w:val="table"/>
              <w:rPr>
                <w:b/>
                <w:bCs/>
              </w:rPr>
            </w:pPr>
            <w:r w:rsidRPr="009D135A">
              <w:rPr>
                <w:b/>
                <w:bCs/>
              </w:rPr>
              <w:t>Регенерирующий воздух</w:t>
            </w:r>
          </w:p>
        </w:tc>
        <w:tc>
          <w:tcPr>
            <w:tcW w:w="1512" w:type="dxa"/>
            <w:shd w:val="clear" w:color="auto" w:fill="FFFFFF"/>
            <w:vAlign w:val="center"/>
          </w:tcPr>
          <w:p w14:paraId="44EB30B7" w14:textId="77777777" w:rsidR="00304101" w:rsidRPr="006B26E9" w:rsidRDefault="00304101" w:rsidP="00165BCD">
            <w:pPr>
              <w:pStyle w:val="table"/>
              <w:rPr>
                <w:sz w:val="10"/>
                <w:szCs w:val="10"/>
              </w:rPr>
            </w:pPr>
          </w:p>
        </w:tc>
        <w:tc>
          <w:tcPr>
            <w:tcW w:w="1834" w:type="dxa"/>
            <w:shd w:val="clear" w:color="auto" w:fill="FFFFFF"/>
            <w:vAlign w:val="center"/>
          </w:tcPr>
          <w:p w14:paraId="44EB30B8" w14:textId="77777777" w:rsidR="00304101" w:rsidRPr="006B26E9" w:rsidRDefault="00304101" w:rsidP="00165BCD">
            <w:pPr>
              <w:pStyle w:val="table"/>
              <w:rPr>
                <w:sz w:val="10"/>
                <w:szCs w:val="10"/>
              </w:rPr>
            </w:pPr>
          </w:p>
        </w:tc>
        <w:tc>
          <w:tcPr>
            <w:tcW w:w="1829" w:type="dxa"/>
            <w:shd w:val="clear" w:color="auto" w:fill="FFFFFF"/>
            <w:vAlign w:val="center"/>
          </w:tcPr>
          <w:p w14:paraId="44EB30B9" w14:textId="77777777" w:rsidR="00304101" w:rsidRPr="006B26E9" w:rsidRDefault="00304101" w:rsidP="00165BCD">
            <w:pPr>
              <w:pStyle w:val="table"/>
              <w:rPr>
                <w:sz w:val="10"/>
                <w:szCs w:val="10"/>
              </w:rPr>
            </w:pPr>
          </w:p>
        </w:tc>
      </w:tr>
      <w:tr w:rsidR="00304101" w:rsidRPr="006B26E9" w14:paraId="44EB30BF" w14:textId="77777777" w:rsidTr="00165BCD">
        <w:trPr>
          <w:trHeight w:val="274"/>
        </w:trPr>
        <w:tc>
          <w:tcPr>
            <w:tcW w:w="3685" w:type="dxa"/>
            <w:shd w:val="clear" w:color="auto" w:fill="FFFFFF"/>
            <w:vAlign w:val="center"/>
          </w:tcPr>
          <w:p w14:paraId="44EB30BB" w14:textId="77777777" w:rsidR="00304101" w:rsidRPr="006B26E9" w:rsidRDefault="000B3883" w:rsidP="00165BCD">
            <w:pPr>
              <w:pStyle w:val="table"/>
            </w:pPr>
            <w:r>
              <w:t>Тип регенерации</w:t>
            </w:r>
          </w:p>
        </w:tc>
        <w:tc>
          <w:tcPr>
            <w:tcW w:w="1512" w:type="dxa"/>
            <w:shd w:val="clear" w:color="auto" w:fill="FFFFFF"/>
            <w:vAlign w:val="center"/>
          </w:tcPr>
          <w:p w14:paraId="44EB30BC" w14:textId="77777777" w:rsidR="00304101" w:rsidRPr="006B26E9" w:rsidRDefault="00304101" w:rsidP="00165BCD">
            <w:pPr>
              <w:pStyle w:val="table"/>
              <w:rPr>
                <w:sz w:val="10"/>
                <w:szCs w:val="10"/>
              </w:rPr>
            </w:pPr>
          </w:p>
        </w:tc>
        <w:tc>
          <w:tcPr>
            <w:tcW w:w="1834" w:type="dxa"/>
            <w:shd w:val="clear" w:color="auto" w:fill="FFFFFF"/>
            <w:vAlign w:val="center"/>
          </w:tcPr>
          <w:p w14:paraId="44EB30BD" w14:textId="77777777" w:rsidR="00304101" w:rsidRPr="006B26E9" w:rsidRDefault="000B3883" w:rsidP="00165BCD">
            <w:pPr>
              <w:pStyle w:val="table"/>
            </w:pPr>
            <w:r>
              <w:t>Электричество</w:t>
            </w:r>
          </w:p>
        </w:tc>
        <w:tc>
          <w:tcPr>
            <w:tcW w:w="1829" w:type="dxa"/>
            <w:shd w:val="clear" w:color="auto" w:fill="FFFFFF"/>
            <w:vAlign w:val="center"/>
          </w:tcPr>
          <w:p w14:paraId="44EB30BE" w14:textId="77777777" w:rsidR="00304101" w:rsidRPr="006B26E9" w:rsidRDefault="000B3883" w:rsidP="00165BCD">
            <w:pPr>
              <w:pStyle w:val="table"/>
            </w:pPr>
            <w:r>
              <w:t>Электричество</w:t>
            </w:r>
          </w:p>
        </w:tc>
      </w:tr>
      <w:tr w:rsidR="00304101" w:rsidRPr="006B26E9" w14:paraId="44EB30C4" w14:textId="77777777" w:rsidTr="00165BCD">
        <w:trPr>
          <w:trHeight w:val="274"/>
        </w:trPr>
        <w:tc>
          <w:tcPr>
            <w:tcW w:w="3685" w:type="dxa"/>
            <w:shd w:val="clear" w:color="auto" w:fill="FFFFFF"/>
            <w:vAlign w:val="center"/>
          </w:tcPr>
          <w:p w14:paraId="44EB30C0" w14:textId="77777777" w:rsidR="00304101" w:rsidRPr="006B26E9" w:rsidRDefault="000B3883" w:rsidP="00165BCD">
            <w:pPr>
              <w:pStyle w:val="table"/>
            </w:pPr>
            <w:r>
              <w:t>Установленная мощность</w:t>
            </w:r>
          </w:p>
        </w:tc>
        <w:tc>
          <w:tcPr>
            <w:tcW w:w="1512" w:type="dxa"/>
            <w:shd w:val="clear" w:color="auto" w:fill="FFFFFF"/>
            <w:vAlign w:val="center"/>
          </w:tcPr>
          <w:p w14:paraId="44EB30C1" w14:textId="77777777" w:rsidR="00304101" w:rsidRPr="006B26E9" w:rsidRDefault="000B3883" w:rsidP="00165BCD">
            <w:pPr>
              <w:pStyle w:val="table"/>
            </w:pPr>
            <w:r>
              <w:t>кВт</w:t>
            </w:r>
          </w:p>
        </w:tc>
        <w:tc>
          <w:tcPr>
            <w:tcW w:w="1834" w:type="dxa"/>
            <w:shd w:val="clear" w:color="auto" w:fill="FFFFFF"/>
            <w:vAlign w:val="center"/>
          </w:tcPr>
          <w:p w14:paraId="44EB30C2" w14:textId="77777777" w:rsidR="00304101" w:rsidRPr="006B26E9" w:rsidRDefault="000B3883" w:rsidP="00165BCD">
            <w:pPr>
              <w:pStyle w:val="table"/>
            </w:pPr>
            <w:r>
              <w:t>0,7</w:t>
            </w:r>
          </w:p>
        </w:tc>
        <w:tc>
          <w:tcPr>
            <w:tcW w:w="1829" w:type="dxa"/>
            <w:shd w:val="clear" w:color="auto" w:fill="FFFFFF"/>
            <w:vAlign w:val="center"/>
          </w:tcPr>
          <w:p w14:paraId="44EB30C3" w14:textId="77777777" w:rsidR="00304101" w:rsidRPr="006B26E9" w:rsidRDefault="000B3883" w:rsidP="00165BCD">
            <w:pPr>
              <w:pStyle w:val="table"/>
            </w:pPr>
            <w:r>
              <w:t>1,4</w:t>
            </w:r>
          </w:p>
        </w:tc>
      </w:tr>
      <w:tr w:rsidR="00304101" w:rsidRPr="006B26E9" w14:paraId="44EB30C9" w14:textId="77777777" w:rsidTr="00165BCD">
        <w:trPr>
          <w:trHeight w:val="278"/>
        </w:trPr>
        <w:tc>
          <w:tcPr>
            <w:tcW w:w="3685" w:type="dxa"/>
            <w:shd w:val="clear" w:color="auto" w:fill="FFFFFF"/>
            <w:vAlign w:val="center"/>
          </w:tcPr>
          <w:p w14:paraId="44EB30C5" w14:textId="77777777" w:rsidR="00304101" w:rsidRPr="006B26E9" w:rsidRDefault="000B3883" w:rsidP="00165BCD">
            <w:pPr>
              <w:pStyle w:val="table"/>
            </w:pPr>
            <w:r>
              <w:t>Повышение температуры на калорифере</w:t>
            </w:r>
          </w:p>
        </w:tc>
        <w:tc>
          <w:tcPr>
            <w:tcW w:w="1512" w:type="dxa"/>
            <w:shd w:val="clear" w:color="auto" w:fill="FFFFFF"/>
            <w:vAlign w:val="center"/>
          </w:tcPr>
          <w:p w14:paraId="44EB30C6" w14:textId="77777777" w:rsidR="00304101" w:rsidRPr="006B26E9" w:rsidRDefault="000B3883" w:rsidP="00165BCD">
            <w:pPr>
              <w:pStyle w:val="table"/>
            </w:pPr>
            <w:r>
              <w:t>°С</w:t>
            </w:r>
          </w:p>
        </w:tc>
        <w:tc>
          <w:tcPr>
            <w:tcW w:w="1834" w:type="dxa"/>
            <w:shd w:val="clear" w:color="auto" w:fill="FFFFFF"/>
            <w:vAlign w:val="center"/>
          </w:tcPr>
          <w:p w14:paraId="44EB30C7" w14:textId="77777777" w:rsidR="00304101" w:rsidRPr="006B26E9" w:rsidRDefault="000B3883" w:rsidP="00165BCD">
            <w:pPr>
              <w:pStyle w:val="table"/>
            </w:pPr>
            <w:r>
              <w:t>80</w:t>
            </w:r>
          </w:p>
        </w:tc>
        <w:tc>
          <w:tcPr>
            <w:tcW w:w="1829" w:type="dxa"/>
            <w:shd w:val="clear" w:color="auto" w:fill="FFFFFF"/>
            <w:vAlign w:val="center"/>
          </w:tcPr>
          <w:p w14:paraId="44EB30C8" w14:textId="77777777" w:rsidR="00304101" w:rsidRPr="006B26E9" w:rsidRDefault="000B3883" w:rsidP="00165BCD">
            <w:pPr>
              <w:pStyle w:val="table"/>
            </w:pPr>
            <w:r>
              <w:t>80</w:t>
            </w:r>
          </w:p>
        </w:tc>
      </w:tr>
      <w:tr w:rsidR="00304101" w:rsidRPr="006B26E9" w14:paraId="44EB30CE" w14:textId="77777777" w:rsidTr="00165BCD">
        <w:trPr>
          <w:trHeight w:val="293"/>
        </w:trPr>
        <w:tc>
          <w:tcPr>
            <w:tcW w:w="3685" w:type="dxa"/>
            <w:shd w:val="clear" w:color="auto" w:fill="FFFFFF"/>
            <w:vAlign w:val="center"/>
          </w:tcPr>
          <w:p w14:paraId="44EB30CA" w14:textId="77777777" w:rsidR="00304101" w:rsidRPr="00BD60E1" w:rsidRDefault="000B3883" w:rsidP="00165BCD">
            <w:pPr>
              <w:pStyle w:val="table"/>
              <w:rPr>
                <w:b/>
                <w:bCs/>
              </w:rPr>
            </w:pPr>
            <w:r w:rsidRPr="00BD60E1">
              <w:rPr>
                <w:b/>
                <w:bCs/>
              </w:rPr>
              <w:t>Электротехнические характеристики</w:t>
            </w:r>
          </w:p>
        </w:tc>
        <w:tc>
          <w:tcPr>
            <w:tcW w:w="1512" w:type="dxa"/>
            <w:shd w:val="clear" w:color="auto" w:fill="FFFFFF"/>
            <w:vAlign w:val="center"/>
          </w:tcPr>
          <w:p w14:paraId="44EB30CB" w14:textId="77777777" w:rsidR="00304101" w:rsidRPr="006B26E9" w:rsidRDefault="00304101" w:rsidP="00165BCD">
            <w:pPr>
              <w:pStyle w:val="table"/>
              <w:rPr>
                <w:sz w:val="10"/>
                <w:szCs w:val="10"/>
              </w:rPr>
            </w:pPr>
          </w:p>
        </w:tc>
        <w:tc>
          <w:tcPr>
            <w:tcW w:w="1834" w:type="dxa"/>
            <w:shd w:val="clear" w:color="auto" w:fill="FFFFFF"/>
            <w:vAlign w:val="center"/>
          </w:tcPr>
          <w:p w14:paraId="44EB30CC" w14:textId="77777777" w:rsidR="00304101" w:rsidRPr="006B26E9" w:rsidRDefault="00304101" w:rsidP="00165BCD">
            <w:pPr>
              <w:pStyle w:val="table"/>
              <w:rPr>
                <w:sz w:val="10"/>
                <w:szCs w:val="10"/>
              </w:rPr>
            </w:pPr>
          </w:p>
        </w:tc>
        <w:tc>
          <w:tcPr>
            <w:tcW w:w="1829" w:type="dxa"/>
            <w:shd w:val="clear" w:color="auto" w:fill="FFFFFF"/>
            <w:vAlign w:val="center"/>
          </w:tcPr>
          <w:p w14:paraId="44EB30CD" w14:textId="77777777" w:rsidR="00304101" w:rsidRPr="006B26E9" w:rsidRDefault="00304101" w:rsidP="00165BCD">
            <w:pPr>
              <w:pStyle w:val="table"/>
              <w:rPr>
                <w:sz w:val="10"/>
                <w:szCs w:val="10"/>
              </w:rPr>
            </w:pPr>
          </w:p>
        </w:tc>
      </w:tr>
      <w:tr w:rsidR="00304101" w:rsidRPr="006B26E9" w14:paraId="44EB30D3" w14:textId="77777777" w:rsidTr="00165BCD">
        <w:trPr>
          <w:trHeight w:val="278"/>
        </w:trPr>
        <w:tc>
          <w:tcPr>
            <w:tcW w:w="3685" w:type="dxa"/>
            <w:shd w:val="clear" w:color="auto" w:fill="FFFFFF"/>
            <w:vAlign w:val="center"/>
          </w:tcPr>
          <w:p w14:paraId="44EB30CF" w14:textId="77777777" w:rsidR="00304101" w:rsidRPr="006B26E9" w:rsidRDefault="000B3883" w:rsidP="00165BCD">
            <w:pPr>
              <w:pStyle w:val="table"/>
            </w:pPr>
            <w:r>
              <w:t>Питание</w:t>
            </w:r>
          </w:p>
        </w:tc>
        <w:tc>
          <w:tcPr>
            <w:tcW w:w="1512" w:type="dxa"/>
            <w:shd w:val="clear" w:color="auto" w:fill="FFFFFF"/>
            <w:vAlign w:val="center"/>
          </w:tcPr>
          <w:p w14:paraId="44EB30D0" w14:textId="77777777" w:rsidR="00304101" w:rsidRPr="006B26E9" w:rsidRDefault="000B3883" w:rsidP="00165BCD">
            <w:pPr>
              <w:pStyle w:val="table"/>
            </w:pPr>
            <w:r>
              <w:t>В/Ф/Гц</w:t>
            </w:r>
          </w:p>
        </w:tc>
        <w:tc>
          <w:tcPr>
            <w:tcW w:w="1834" w:type="dxa"/>
            <w:shd w:val="clear" w:color="auto" w:fill="FFFFFF"/>
            <w:vAlign w:val="center"/>
          </w:tcPr>
          <w:p w14:paraId="44EB30D1" w14:textId="77777777" w:rsidR="00304101" w:rsidRPr="006B26E9" w:rsidRDefault="000B3883" w:rsidP="00165BCD">
            <w:pPr>
              <w:pStyle w:val="table"/>
            </w:pPr>
            <w:r>
              <w:t>230, 1+N, 50 ±5 %</w:t>
            </w:r>
          </w:p>
        </w:tc>
        <w:tc>
          <w:tcPr>
            <w:tcW w:w="1829" w:type="dxa"/>
            <w:shd w:val="clear" w:color="auto" w:fill="FFFFFF"/>
            <w:vAlign w:val="center"/>
          </w:tcPr>
          <w:p w14:paraId="44EB30D2" w14:textId="77777777" w:rsidR="00304101" w:rsidRPr="006B26E9" w:rsidRDefault="000B3883" w:rsidP="00165BCD">
            <w:pPr>
              <w:pStyle w:val="table"/>
            </w:pPr>
            <w:r>
              <w:t>230, 1+N, 50 ±5 %</w:t>
            </w:r>
          </w:p>
        </w:tc>
      </w:tr>
      <w:tr w:rsidR="00304101" w:rsidRPr="006B26E9" w14:paraId="44EB30D8" w14:textId="77777777" w:rsidTr="00165BCD">
        <w:trPr>
          <w:trHeight w:val="274"/>
        </w:trPr>
        <w:tc>
          <w:tcPr>
            <w:tcW w:w="3685" w:type="dxa"/>
            <w:shd w:val="clear" w:color="auto" w:fill="FFFFFF"/>
            <w:vAlign w:val="center"/>
          </w:tcPr>
          <w:p w14:paraId="44EB30D4" w14:textId="77777777" w:rsidR="00304101" w:rsidRPr="006B26E9" w:rsidRDefault="000B3883" w:rsidP="00165BCD">
            <w:pPr>
              <w:pStyle w:val="table"/>
            </w:pPr>
            <w:r>
              <w:t>Максимальная потребляемая мощность в стандартной комплектации</w:t>
            </w:r>
          </w:p>
        </w:tc>
        <w:tc>
          <w:tcPr>
            <w:tcW w:w="1512" w:type="dxa"/>
            <w:shd w:val="clear" w:color="auto" w:fill="FFFFFF"/>
            <w:vAlign w:val="center"/>
          </w:tcPr>
          <w:p w14:paraId="44EB30D5" w14:textId="77777777" w:rsidR="00304101" w:rsidRPr="006B26E9" w:rsidRDefault="000B3883" w:rsidP="00165BCD">
            <w:pPr>
              <w:pStyle w:val="table"/>
            </w:pPr>
            <w:r>
              <w:t>кВт</w:t>
            </w:r>
          </w:p>
        </w:tc>
        <w:tc>
          <w:tcPr>
            <w:tcW w:w="1834" w:type="dxa"/>
            <w:shd w:val="clear" w:color="auto" w:fill="FFFFFF"/>
            <w:vAlign w:val="center"/>
          </w:tcPr>
          <w:p w14:paraId="44EB30D6" w14:textId="77777777" w:rsidR="00304101" w:rsidRPr="006B26E9" w:rsidRDefault="000B3883" w:rsidP="00165BCD">
            <w:pPr>
              <w:pStyle w:val="table"/>
            </w:pPr>
            <w:r>
              <w:t>0,76</w:t>
            </w:r>
          </w:p>
        </w:tc>
        <w:tc>
          <w:tcPr>
            <w:tcW w:w="1829" w:type="dxa"/>
            <w:shd w:val="clear" w:color="auto" w:fill="FFFFFF"/>
            <w:vAlign w:val="center"/>
          </w:tcPr>
          <w:p w14:paraId="44EB30D7" w14:textId="77777777" w:rsidR="00304101" w:rsidRPr="006B26E9" w:rsidRDefault="000B3883" w:rsidP="00165BCD">
            <w:pPr>
              <w:pStyle w:val="table"/>
            </w:pPr>
            <w:r>
              <w:t>1,51</w:t>
            </w:r>
          </w:p>
        </w:tc>
      </w:tr>
      <w:tr w:rsidR="00304101" w:rsidRPr="006B26E9" w14:paraId="44EB30DD" w14:textId="77777777" w:rsidTr="00165BCD">
        <w:trPr>
          <w:trHeight w:val="274"/>
        </w:trPr>
        <w:tc>
          <w:tcPr>
            <w:tcW w:w="3685" w:type="dxa"/>
            <w:shd w:val="clear" w:color="auto" w:fill="FFFFFF"/>
            <w:vAlign w:val="center"/>
          </w:tcPr>
          <w:p w14:paraId="44EB30D9" w14:textId="77777777" w:rsidR="00304101" w:rsidRPr="006B26E9" w:rsidRDefault="000B3883" w:rsidP="00165BCD">
            <w:pPr>
              <w:pStyle w:val="table"/>
            </w:pPr>
            <w:r>
              <w:t>Максимальный потребляемый ток в стандартной комплектации</w:t>
            </w:r>
          </w:p>
        </w:tc>
        <w:tc>
          <w:tcPr>
            <w:tcW w:w="1512" w:type="dxa"/>
            <w:shd w:val="clear" w:color="auto" w:fill="FFFFFF"/>
            <w:vAlign w:val="center"/>
          </w:tcPr>
          <w:p w14:paraId="44EB30DA" w14:textId="77777777" w:rsidR="00304101" w:rsidRPr="006B26E9" w:rsidRDefault="000B3883" w:rsidP="00165BCD">
            <w:pPr>
              <w:pStyle w:val="table"/>
            </w:pPr>
            <w:r>
              <w:t>A</w:t>
            </w:r>
          </w:p>
        </w:tc>
        <w:tc>
          <w:tcPr>
            <w:tcW w:w="1834" w:type="dxa"/>
            <w:shd w:val="clear" w:color="auto" w:fill="FFFFFF"/>
            <w:vAlign w:val="center"/>
          </w:tcPr>
          <w:p w14:paraId="44EB30DB" w14:textId="77777777" w:rsidR="00304101" w:rsidRPr="006B26E9" w:rsidRDefault="000B3883" w:rsidP="00165BCD">
            <w:pPr>
              <w:pStyle w:val="table"/>
            </w:pPr>
            <w:r>
              <w:t>4</w:t>
            </w:r>
          </w:p>
        </w:tc>
        <w:tc>
          <w:tcPr>
            <w:tcW w:w="1829" w:type="dxa"/>
            <w:shd w:val="clear" w:color="auto" w:fill="FFFFFF"/>
            <w:vAlign w:val="center"/>
          </w:tcPr>
          <w:p w14:paraId="44EB30DC" w14:textId="77777777" w:rsidR="00304101" w:rsidRPr="006B26E9" w:rsidRDefault="000B3883" w:rsidP="00165BCD">
            <w:pPr>
              <w:pStyle w:val="table"/>
            </w:pPr>
            <w:r>
              <w:t>7</w:t>
            </w:r>
          </w:p>
        </w:tc>
      </w:tr>
      <w:tr w:rsidR="00304101" w:rsidRPr="006B26E9" w14:paraId="44EB30E2" w14:textId="77777777" w:rsidTr="00165BCD">
        <w:trPr>
          <w:trHeight w:val="298"/>
        </w:trPr>
        <w:tc>
          <w:tcPr>
            <w:tcW w:w="3685" w:type="dxa"/>
            <w:shd w:val="clear" w:color="auto" w:fill="FFFFFF"/>
            <w:vAlign w:val="center"/>
          </w:tcPr>
          <w:p w14:paraId="44EB30DE" w14:textId="77777777" w:rsidR="00304101" w:rsidRPr="009D135A" w:rsidRDefault="000B3883" w:rsidP="00165BCD">
            <w:pPr>
              <w:pStyle w:val="table"/>
              <w:rPr>
                <w:b/>
                <w:bCs/>
              </w:rPr>
            </w:pPr>
            <w:r w:rsidRPr="009D135A">
              <w:rPr>
                <w:b/>
                <w:bCs/>
              </w:rPr>
              <w:t>Уровень звукового давления</w:t>
            </w:r>
          </w:p>
        </w:tc>
        <w:tc>
          <w:tcPr>
            <w:tcW w:w="1512" w:type="dxa"/>
            <w:shd w:val="clear" w:color="auto" w:fill="FFFFFF"/>
            <w:vAlign w:val="center"/>
          </w:tcPr>
          <w:p w14:paraId="44EB30DF" w14:textId="77777777" w:rsidR="00304101" w:rsidRPr="006B26E9" w:rsidRDefault="00304101" w:rsidP="00165BCD">
            <w:pPr>
              <w:pStyle w:val="table"/>
              <w:rPr>
                <w:sz w:val="10"/>
                <w:szCs w:val="10"/>
              </w:rPr>
            </w:pPr>
          </w:p>
        </w:tc>
        <w:tc>
          <w:tcPr>
            <w:tcW w:w="1834" w:type="dxa"/>
            <w:shd w:val="clear" w:color="auto" w:fill="FFFFFF"/>
            <w:vAlign w:val="center"/>
          </w:tcPr>
          <w:p w14:paraId="44EB30E0" w14:textId="77777777" w:rsidR="00304101" w:rsidRPr="006B26E9" w:rsidRDefault="00304101" w:rsidP="00165BCD">
            <w:pPr>
              <w:pStyle w:val="table"/>
              <w:rPr>
                <w:sz w:val="10"/>
                <w:szCs w:val="10"/>
              </w:rPr>
            </w:pPr>
          </w:p>
        </w:tc>
        <w:tc>
          <w:tcPr>
            <w:tcW w:w="1829" w:type="dxa"/>
            <w:shd w:val="clear" w:color="auto" w:fill="FFFFFF"/>
            <w:vAlign w:val="center"/>
          </w:tcPr>
          <w:p w14:paraId="44EB30E1" w14:textId="77777777" w:rsidR="00304101" w:rsidRPr="006B26E9" w:rsidRDefault="00304101" w:rsidP="00165BCD">
            <w:pPr>
              <w:pStyle w:val="table"/>
              <w:rPr>
                <w:sz w:val="10"/>
                <w:szCs w:val="10"/>
              </w:rPr>
            </w:pPr>
          </w:p>
        </w:tc>
      </w:tr>
      <w:tr w:rsidR="00304101" w:rsidRPr="006B26E9" w14:paraId="44EB30E7" w14:textId="77777777" w:rsidTr="00165BCD">
        <w:trPr>
          <w:trHeight w:val="278"/>
        </w:trPr>
        <w:tc>
          <w:tcPr>
            <w:tcW w:w="3685" w:type="dxa"/>
            <w:shd w:val="clear" w:color="auto" w:fill="FFFFFF"/>
            <w:vAlign w:val="center"/>
          </w:tcPr>
          <w:p w14:paraId="44EB30E3" w14:textId="77777777" w:rsidR="00304101" w:rsidRPr="006B26E9" w:rsidRDefault="000B3883" w:rsidP="00165BCD">
            <w:pPr>
              <w:pStyle w:val="table"/>
            </w:pPr>
            <w:r>
              <w:t>Уровень звукового давления**</w:t>
            </w:r>
          </w:p>
        </w:tc>
        <w:tc>
          <w:tcPr>
            <w:tcW w:w="1512" w:type="dxa"/>
            <w:shd w:val="clear" w:color="auto" w:fill="FFFFFF"/>
            <w:vAlign w:val="center"/>
          </w:tcPr>
          <w:p w14:paraId="44EB30E4" w14:textId="77777777" w:rsidR="00304101" w:rsidRPr="006B26E9" w:rsidRDefault="000B3883" w:rsidP="00165BCD">
            <w:pPr>
              <w:pStyle w:val="table"/>
            </w:pPr>
            <w:r>
              <w:t>дБ(А)</w:t>
            </w:r>
          </w:p>
        </w:tc>
        <w:tc>
          <w:tcPr>
            <w:tcW w:w="1834" w:type="dxa"/>
            <w:shd w:val="clear" w:color="auto" w:fill="FFFFFF"/>
            <w:vAlign w:val="center"/>
          </w:tcPr>
          <w:p w14:paraId="44EB30E5" w14:textId="77777777" w:rsidR="00304101" w:rsidRPr="006B26E9" w:rsidRDefault="000B3883" w:rsidP="00165BCD">
            <w:pPr>
              <w:pStyle w:val="table"/>
            </w:pPr>
            <w:r>
              <w:t xml:space="preserve">42 </w:t>
            </w:r>
          </w:p>
        </w:tc>
        <w:tc>
          <w:tcPr>
            <w:tcW w:w="1829" w:type="dxa"/>
            <w:shd w:val="clear" w:color="auto" w:fill="FFFFFF"/>
            <w:vAlign w:val="center"/>
          </w:tcPr>
          <w:p w14:paraId="44EB30E6" w14:textId="77777777" w:rsidR="00304101" w:rsidRPr="006B26E9" w:rsidRDefault="000B3883" w:rsidP="00165BCD">
            <w:pPr>
              <w:pStyle w:val="table"/>
            </w:pPr>
            <w:r>
              <w:t xml:space="preserve">42 </w:t>
            </w:r>
          </w:p>
        </w:tc>
      </w:tr>
      <w:tr w:rsidR="00304101" w:rsidRPr="006B26E9" w14:paraId="44EB30EC" w14:textId="77777777" w:rsidTr="00165BCD">
        <w:trPr>
          <w:trHeight w:val="264"/>
        </w:trPr>
        <w:tc>
          <w:tcPr>
            <w:tcW w:w="3685" w:type="dxa"/>
            <w:shd w:val="clear" w:color="auto" w:fill="FFFFFF"/>
            <w:vAlign w:val="center"/>
          </w:tcPr>
          <w:p w14:paraId="44EB30E8" w14:textId="77777777" w:rsidR="00304101" w:rsidRPr="006B26E9" w:rsidRDefault="000B3883" w:rsidP="00165BCD">
            <w:pPr>
              <w:pStyle w:val="table"/>
            </w:pPr>
            <w:r>
              <w:t>Звуковая мощность **</w:t>
            </w:r>
          </w:p>
        </w:tc>
        <w:tc>
          <w:tcPr>
            <w:tcW w:w="1512" w:type="dxa"/>
            <w:shd w:val="clear" w:color="auto" w:fill="FFFFFF"/>
            <w:vAlign w:val="center"/>
          </w:tcPr>
          <w:p w14:paraId="44EB30E9" w14:textId="77777777" w:rsidR="00304101" w:rsidRPr="006B26E9" w:rsidRDefault="000B3883" w:rsidP="00165BCD">
            <w:pPr>
              <w:pStyle w:val="table"/>
            </w:pPr>
            <w:r>
              <w:t>дБ(А)</w:t>
            </w:r>
          </w:p>
        </w:tc>
        <w:tc>
          <w:tcPr>
            <w:tcW w:w="1834" w:type="dxa"/>
            <w:shd w:val="clear" w:color="auto" w:fill="FFFFFF"/>
            <w:vAlign w:val="center"/>
          </w:tcPr>
          <w:p w14:paraId="44EB30EA" w14:textId="77777777" w:rsidR="00304101" w:rsidRPr="006B26E9" w:rsidRDefault="000B3883" w:rsidP="00165BCD">
            <w:pPr>
              <w:pStyle w:val="table"/>
            </w:pPr>
            <w:r>
              <w:t>70</w:t>
            </w:r>
          </w:p>
        </w:tc>
        <w:tc>
          <w:tcPr>
            <w:tcW w:w="1829" w:type="dxa"/>
            <w:shd w:val="clear" w:color="auto" w:fill="FFFFFF"/>
            <w:vAlign w:val="center"/>
          </w:tcPr>
          <w:p w14:paraId="44EB30EB" w14:textId="77777777" w:rsidR="00304101" w:rsidRPr="006B26E9" w:rsidRDefault="000B3883" w:rsidP="00165BCD">
            <w:pPr>
              <w:pStyle w:val="table"/>
            </w:pPr>
            <w:r>
              <w:t>70</w:t>
            </w:r>
          </w:p>
        </w:tc>
      </w:tr>
    </w:tbl>
    <w:p w14:paraId="11BB84E3" w14:textId="77777777" w:rsidR="009D21DE" w:rsidRDefault="009D21DE" w:rsidP="00AE6870">
      <w:pPr>
        <w:pStyle w:val="generalparagraph"/>
      </w:pPr>
      <w:bookmarkStart w:id="125" w:name="bookmark129"/>
      <w:bookmarkStart w:id="126" w:name="bookmark130"/>
      <w:bookmarkStart w:id="127" w:name="bookmark128"/>
    </w:p>
    <w:p w14:paraId="457D51A4" w14:textId="77777777" w:rsidR="009D21DE" w:rsidRDefault="009D21DE">
      <w:pPr>
        <w:rPr>
          <w:rFonts w:ascii="Calibri" w:eastAsia="Arial Unicode MS" w:hAnsi="Calibri" w:cs="Arial Unicode MS"/>
          <w:sz w:val="22"/>
          <w:lang w:val="ru"/>
        </w:rPr>
      </w:pPr>
      <w:r>
        <w:br w:type="page"/>
      </w:r>
    </w:p>
    <w:p w14:paraId="44EB30ED" w14:textId="61E5BC7F" w:rsidR="00304101" w:rsidRPr="006B26E9" w:rsidRDefault="000B3883" w:rsidP="009D21DE">
      <w:pPr>
        <w:pStyle w:val="Bigheading"/>
      </w:pPr>
      <w:r>
        <w:lastRenderedPageBreak/>
        <w:t>Графические характеристики</w:t>
      </w:r>
      <w:bookmarkEnd w:id="125"/>
      <w:bookmarkEnd w:id="126"/>
      <w:bookmarkEnd w:id="127"/>
    </w:p>
    <w:p w14:paraId="44EB30EE" w14:textId="77777777" w:rsidR="00304101" w:rsidRPr="006B26E9" w:rsidRDefault="000B3883" w:rsidP="00AE6870">
      <w:pPr>
        <w:pStyle w:val="generalparagraph"/>
      </w:pPr>
      <w:r>
        <w:t>Схемы приводятся для номинального расхода воздуха при наружном воздухе 20°С, 60%.</w:t>
      </w:r>
    </w:p>
    <w:p w14:paraId="44EB30EF" w14:textId="77777777" w:rsidR="00304101" w:rsidRPr="006B26E9" w:rsidRDefault="000B3883" w:rsidP="00AE6870">
      <w:pPr>
        <w:pStyle w:val="generalparagraph"/>
      </w:pPr>
      <w:r>
        <w:t>Горизонтальная ось представляет температуру на входе в осушитель, вертикальная — производительность осушителя. После выбора температуры на входе поднимайтесь вверх до кривой относительной влажности. От точки пересечения двигайтесь по горизонтали влево, чтобы узнать производительность осушителя.</w:t>
      </w:r>
    </w:p>
    <w:p w14:paraId="44EB30F0" w14:textId="77777777" w:rsidR="00304101" w:rsidRPr="006B26E9" w:rsidRDefault="000B3883" w:rsidP="00AE6870">
      <w:pPr>
        <w:pStyle w:val="generalparagraph"/>
      </w:pPr>
      <w:r>
        <w:t>Пример: Температура на входе 20°С, по графику относительная влажность 60%, по горизонтали влево находим производительность около 15 кг/ч.</w:t>
      </w:r>
    </w:p>
    <w:p w14:paraId="74AC0CBD" w14:textId="56085C6E" w:rsidR="006A39F7" w:rsidRDefault="009C33EA" w:rsidP="00AE6870">
      <w:pPr>
        <w:pStyle w:val="generalparagraph"/>
        <w:rPr>
          <w:lang w:val="ru-RU"/>
        </w:rPr>
      </w:pPr>
      <w:bookmarkStart w:id="128" w:name="bookmark132"/>
      <w:bookmarkStart w:id="129" w:name="bookmark133"/>
      <w:bookmarkStart w:id="130" w:name="bookmark131"/>
      <w:r w:rsidRPr="009C33EA">
        <w:rPr>
          <w:noProof/>
          <w:lang w:val="ru-RU"/>
        </w:rPr>
        <w:drawing>
          <wp:inline distT="0" distB="0" distL="0" distR="0" wp14:anchorId="19CEB943" wp14:editId="23EF8D93">
            <wp:extent cx="5057030" cy="2680019"/>
            <wp:effectExtent l="0" t="0" r="0" b="6350"/>
            <wp:docPr id="631586430" name="Picture 1" descr="A graph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86430" name="Picture 1" descr="A graph of different colored lines&#10;&#10;Description automatically generated with medium confidence"/>
                    <pic:cNvPicPr/>
                  </pic:nvPicPr>
                  <pic:blipFill>
                    <a:blip r:embed="rId30"/>
                    <a:stretch>
                      <a:fillRect/>
                    </a:stretch>
                  </pic:blipFill>
                  <pic:spPr>
                    <a:xfrm>
                      <a:off x="0" y="0"/>
                      <a:ext cx="5060755" cy="2681993"/>
                    </a:xfrm>
                    <a:prstGeom prst="rect">
                      <a:avLst/>
                    </a:prstGeom>
                  </pic:spPr>
                </pic:pic>
              </a:graphicData>
            </a:graphic>
          </wp:inline>
        </w:drawing>
      </w:r>
    </w:p>
    <w:p w14:paraId="6ABDF3A8" w14:textId="2DB5D077" w:rsidR="009C33EA" w:rsidRDefault="00C8218F" w:rsidP="00AE6870">
      <w:pPr>
        <w:pStyle w:val="generalparagraph"/>
        <w:rPr>
          <w:lang w:val="ru-RU"/>
        </w:rPr>
      </w:pPr>
      <w:r w:rsidRPr="00C8218F">
        <w:rPr>
          <w:noProof/>
          <w:lang w:val="ru-RU"/>
        </w:rPr>
        <w:drawing>
          <wp:inline distT="0" distB="0" distL="0" distR="0" wp14:anchorId="330B370E" wp14:editId="44E102DB">
            <wp:extent cx="3329740" cy="326004"/>
            <wp:effectExtent l="0" t="0" r="4445" b="0"/>
            <wp:docPr id="1175971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71978" name=""/>
                    <pic:cNvPicPr/>
                  </pic:nvPicPr>
                  <pic:blipFill>
                    <a:blip r:embed="rId31"/>
                    <a:stretch>
                      <a:fillRect/>
                    </a:stretch>
                  </pic:blipFill>
                  <pic:spPr>
                    <a:xfrm>
                      <a:off x="0" y="0"/>
                      <a:ext cx="3379959" cy="330921"/>
                    </a:xfrm>
                    <a:prstGeom prst="rect">
                      <a:avLst/>
                    </a:prstGeom>
                  </pic:spPr>
                </pic:pic>
              </a:graphicData>
            </a:graphic>
          </wp:inline>
        </w:drawing>
      </w:r>
    </w:p>
    <w:p w14:paraId="44EB30F1" w14:textId="453DF350" w:rsidR="00304101" w:rsidRPr="006B26E9" w:rsidRDefault="000B3883" w:rsidP="006A39F7">
      <w:pPr>
        <w:pStyle w:val="Bigheading"/>
      </w:pPr>
      <w:r>
        <w:t>Габариты</w:t>
      </w:r>
      <w:bookmarkEnd w:id="128"/>
      <w:bookmarkEnd w:id="129"/>
      <w:bookmarkEnd w:id="130"/>
    </w:p>
    <w:p w14:paraId="44EB30F2" w14:textId="605C30B4" w:rsidR="00304101" w:rsidRDefault="00C8218F" w:rsidP="00AE6870">
      <w:pPr>
        <w:pStyle w:val="generalparagraph"/>
        <w:rPr>
          <w:lang w:val="ru-RU"/>
        </w:rPr>
      </w:pPr>
      <w:r w:rsidRPr="00C8218F">
        <w:rPr>
          <w:noProof/>
        </w:rPr>
        <w:drawing>
          <wp:inline distT="0" distB="0" distL="0" distR="0" wp14:anchorId="4BC5585C" wp14:editId="53A067FD">
            <wp:extent cx="5295569" cy="1961278"/>
            <wp:effectExtent l="0" t="0" r="635" b="1270"/>
            <wp:docPr id="38651240" name="Picture 1"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1240" name="Picture 1" descr="A diagram of a machine&#10;&#10;Description automatically generated"/>
                    <pic:cNvPicPr/>
                  </pic:nvPicPr>
                  <pic:blipFill>
                    <a:blip r:embed="rId32"/>
                    <a:stretch>
                      <a:fillRect/>
                    </a:stretch>
                  </pic:blipFill>
                  <pic:spPr>
                    <a:xfrm>
                      <a:off x="0" y="0"/>
                      <a:ext cx="5298494" cy="1962361"/>
                    </a:xfrm>
                    <a:prstGeom prst="rect">
                      <a:avLst/>
                    </a:prstGeom>
                  </pic:spPr>
                </pic:pic>
              </a:graphicData>
            </a:graphic>
          </wp:inline>
        </w:drawing>
      </w:r>
    </w:p>
    <w:p w14:paraId="030EBA42" w14:textId="77777777" w:rsidR="00174A1F" w:rsidRDefault="00174A1F" w:rsidP="00AE6870">
      <w:pPr>
        <w:pStyle w:val="generalparagraph"/>
        <w:rPr>
          <w:lang w:val="ru-RU"/>
        </w:rPr>
      </w:pPr>
    </w:p>
    <w:tbl>
      <w:tblPr>
        <w:tblStyle w:val="TableGrid"/>
        <w:tblW w:w="9355" w:type="dxa"/>
        <w:tblLayout w:type="fixed"/>
        <w:tblLook w:val="01E0" w:firstRow="1" w:lastRow="1" w:firstColumn="1" w:lastColumn="1" w:noHBand="0" w:noVBand="0"/>
      </w:tblPr>
      <w:tblGrid>
        <w:gridCol w:w="5343"/>
        <w:gridCol w:w="1289"/>
        <w:gridCol w:w="1373"/>
        <w:gridCol w:w="1350"/>
      </w:tblGrid>
      <w:tr w:rsidR="00174A1F" w:rsidRPr="00174A1F" w14:paraId="651858C2" w14:textId="77777777" w:rsidTr="00174A1F">
        <w:trPr>
          <w:trHeight w:val="260"/>
        </w:trPr>
        <w:tc>
          <w:tcPr>
            <w:tcW w:w="5343" w:type="dxa"/>
          </w:tcPr>
          <w:p w14:paraId="7419FCB3" w14:textId="77777777" w:rsidR="00174A1F" w:rsidRPr="00174A1F" w:rsidRDefault="00174A1F" w:rsidP="00174A1F">
            <w:pPr>
              <w:pStyle w:val="table"/>
              <w:rPr>
                <w:color w:val="auto"/>
              </w:rPr>
            </w:pPr>
            <w:r w:rsidRPr="00174A1F">
              <w:t>Модель</w:t>
            </w:r>
          </w:p>
        </w:tc>
        <w:tc>
          <w:tcPr>
            <w:tcW w:w="1289" w:type="dxa"/>
          </w:tcPr>
          <w:p w14:paraId="24004741" w14:textId="77777777" w:rsidR="00174A1F" w:rsidRPr="00174A1F" w:rsidRDefault="00174A1F" w:rsidP="00174A1F">
            <w:pPr>
              <w:pStyle w:val="table"/>
              <w:rPr>
                <w:color w:val="auto"/>
              </w:rPr>
            </w:pPr>
            <w:r w:rsidRPr="00174A1F">
              <w:t>ADS</w:t>
            </w:r>
          </w:p>
        </w:tc>
        <w:tc>
          <w:tcPr>
            <w:tcW w:w="1373" w:type="dxa"/>
          </w:tcPr>
          <w:p w14:paraId="39BA5591" w14:textId="77777777" w:rsidR="00174A1F" w:rsidRPr="00174A1F" w:rsidRDefault="00174A1F" w:rsidP="00174A1F">
            <w:pPr>
              <w:pStyle w:val="table"/>
              <w:rPr>
                <w:color w:val="auto"/>
              </w:rPr>
            </w:pPr>
            <w:r w:rsidRPr="00174A1F">
              <w:t>150</w:t>
            </w:r>
          </w:p>
        </w:tc>
        <w:tc>
          <w:tcPr>
            <w:tcW w:w="1350" w:type="dxa"/>
          </w:tcPr>
          <w:p w14:paraId="3C71640F" w14:textId="77777777" w:rsidR="00174A1F" w:rsidRPr="00174A1F" w:rsidRDefault="00174A1F" w:rsidP="00174A1F">
            <w:pPr>
              <w:pStyle w:val="table"/>
              <w:rPr>
                <w:color w:val="auto"/>
              </w:rPr>
            </w:pPr>
            <w:r w:rsidRPr="00174A1F">
              <w:t>300</w:t>
            </w:r>
          </w:p>
        </w:tc>
      </w:tr>
      <w:tr w:rsidR="00174A1F" w:rsidRPr="00174A1F" w14:paraId="685A4809" w14:textId="77777777" w:rsidTr="00174A1F">
        <w:trPr>
          <w:trHeight w:val="243"/>
        </w:trPr>
        <w:tc>
          <w:tcPr>
            <w:tcW w:w="5343" w:type="dxa"/>
          </w:tcPr>
          <w:p w14:paraId="7211E4FD" w14:textId="77777777" w:rsidR="00174A1F" w:rsidRPr="00174A1F" w:rsidRDefault="00174A1F" w:rsidP="00174A1F">
            <w:pPr>
              <w:pStyle w:val="table"/>
              <w:rPr>
                <w:color w:val="auto"/>
              </w:rPr>
            </w:pPr>
            <w:r w:rsidRPr="00174A1F">
              <w:rPr>
                <w:color w:val="auto"/>
              </w:rPr>
              <w:t>A</w:t>
            </w:r>
          </w:p>
        </w:tc>
        <w:tc>
          <w:tcPr>
            <w:tcW w:w="1289" w:type="dxa"/>
          </w:tcPr>
          <w:p w14:paraId="338AA7EF" w14:textId="77777777" w:rsidR="00174A1F" w:rsidRPr="00174A1F" w:rsidRDefault="00174A1F" w:rsidP="00174A1F">
            <w:pPr>
              <w:pStyle w:val="table"/>
              <w:rPr>
                <w:color w:val="auto"/>
              </w:rPr>
            </w:pPr>
            <w:r w:rsidRPr="00174A1F">
              <w:rPr>
                <w:color w:val="auto"/>
              </w:rPr>
              <w:t>мм</w:t>
            </w:r>
          </w:p>
        </w:tc>
        <w:tc>
          <w:tcPr>
            <w:tcW w:w="1373" w:type="dxa"/>
          </w:tcPr>
          <w:p w14:paraId="6959568F" w14:textId="77777777" w:rsidR="00174A1F" w:rsidRPr="00174A1F" w:rsidRDefault="00174A1F" w:rsidP="00174A1F">
            <w:pPr>
              <w:pStyle w:val="table"/>
              <w:rPr>
                <w:color w:val="auto"/>
              </w:rPr>
            </w:pPr>
            <w:r w:rsidRPr="00174A1F">
              <w:rPr>
                <w:color w:val="auto"/>
              </w:rPr>
              <w:t>345</w:t>
            </w:r>
          </w:p>
        </w:tc>
        <w:tc>
          <w:tcPr>
            <w:tcW w:w="1350" w:type="dxa"/>
          </w:tcPr>
          <w:p w14:paraId="235AAAE1" w14:textId="77777777" w:rsidR="00174A1F" w:rsidRPr="00174A1F" w:rsidRDefault="00174A1F" w:rsidP="00174A1F">
            <w:pPr>
              <w:pStyle w:val="table"/>
              <w:rPr>
                <w:color w:val="auto"/>
              </w:rPr>
            </w:pPr>
            <w:r w:rsidRPr="00174A1F">
              <w:rPr>
                <w:color w:val="auto"/>
              </w:rPr>
              <w:t>425</w:t>
            </w:r>
          </w:p>
        </w:tc>
      </w:tr>
      <w:tr w:rsidR="00174A1F" w:rsidRPr="00174A1F" w14:paraId="236FC56E" w14:textId="77777777" w:rsidTr="00174A1F">
        <w:trPr>
          <w:trHeight w:val="245"/>
        </w:trPr>
        <w:tc>
          <w:tcPr>
            <w:tcW w:w="5343" w:type="dxa"/>
          </w:tcPr>
          <w:p w14:paraId="6A8A7A5A" w14:textId="77777777" w:rsidR="00174A1F" w:rsidRPr="00174A1F" w:rsidRDefault="00174A1F" w:rsidP="00174A1F">
            <w:pPr>
              <w:pStyle w:val="table"/>
              <w:rPr>
                <w:color w:val="auto"/>
              </w:rPr>
            </w:pPr>
            <w:r w:rsidRPr="00174A1F">
              <w:rPr>
                <w:color w:val="auto"/>
              </w:rPr>
              <w:t>B</w:t>
            </w:r>
          </w:p>
        </w:tc>
        <w:tc>
          <w:tcPr>
            <w:tcW w:w="1289" w:type="dxa"/>
          </w:tcPr>
          <w:p w14:paraId="5D84BCEA" w14:textId="77777777" w:rsidR="00174A1F" w:rsidRPr="00174A1F" w:rsidRDefault="00174A1F" w:rsidP="00174A1F">
            <w:pPr>
              <w:pStyle w:val="table"/>
              <w:rPr>
                <w:color w:val="auto"/>
              </w:rPr>
            </w:pPr>
            <w:r w:rsidRPr="00174A1F">
              <w:rPr>
                <w:color w:val="auto"/>
              </w:rPr>
              <w:t>мм</w:t>
            </w:r>
          </w:p>
        </w:tc>
        <w:tc>
          <w:tcPr>
            <w:tcW w:w="1373" w:type="dxa"/>
          </w:tcPr>
          <w:p w14:paraId="48503E44" w14:textId="77777777" w:rsidR="00174A1F" w:rsidRPr="00174A1F" w:rsidRDefault="00174A1F" w:rsidP="00174A1F">
            <w:pPr>
              <w:pStyle w:val="table"/>
              <w:rPr>
                <w:color w:val="auto"/>
              </w:rPr>
            </w:pPr>
            <w:r w:rsidRPr="00174A1F">
              <w:rPr>
                <w:color w:val="auto"/>
              </w:rPr>
              <w:t>330</w:t>
            </w:r>
          </w:p>
        </w:tc>
        <w:tc>
          <w:tcPr>
            <w:tcW w:w="1350" w:type="dxa"/>
          </w:tcPr>
          <w:p w14:paraId="497187B3" w14:textId="77777777" w:rsidR="00174A1F" w:rsidRPr="00174A1F" w:rsidRDefault="00174A1F" w:rsidP="00174A1F">
            <w:pPr>
              <w:pStyle w:val="table"/>
              <w:rPr>
                <w:color w:val="auto"/>
              </w:rPr>
            </w:pPr>
            <w:r w:rsidRPr="00174A1F">
              <w:rPr>
                <w:color w:val="auto"/>
              </w:rPr>
              <w:t>380</w:t>
            </w:r>
          </w:p>
        </w:tc>
      </w:tr>
      <w:tr w:rsidR="00174A1F" w:rsidRPr="00174A1F" w14:paraId="3E018398" w14:textId="77777777" w:rsidTr="00174A1F">
        <w:trPr>
          <w:trHeight w:val="245"/>
        </w:trPr>
        <w:tc>
          <w:tcPr>
            <w:tcW w:w="5343" w:type="dxa"/>
          </w:tcPr>
          <w:p w14:paraId="11F5D9EA" w14:textId="77777777" w:rsidR="00174A1F" w:rsidRPr="00174A1F" w:rsidRDefault="00174A1F" w:rsidP="00174A1F">
            <w:pPr>
              <w:pStyle w:val="table"/>
              <w:rPr>
                <w:color w:val="auto"/>
              </w:rPr>
            </w:pPr>
            <w:r w:rsidRPr="00174A1F">
              <w:rPr>
                <w:color w:val="auto"/>
              </w:rPr>
              <w:t>C</w:t>
            </w:r>
          </w:p>
        </w:tc>
        <w:tc>
          <w:tcPr>
            <w:tcW w:w="1289" w:type="dxa"/>
          </w:tcPr>
          <w:p w14:paraId="1FB5AE64" w14:textId="77777777" w:rsidR="00174A1F" w:rsidRPr="00174A1F" w:rsidRDefault="00174A1F" w:rsidP="00174A1F">
            <w:pPr>
              <w:pStyle w:val="table"/>
              <w:rPr>
                <w:color w:val="auto"/>
              </w:rPr>
            </w:pPr>
            <w:r w:rsidRPr="00174A1F">
              <w:rPr>
                <w:color w:val="auto"/>
              </w:rPr>
              <w:t>мм</w:t>
            </w:r>
          </w:p>
        </w:tc>
        <w:tc>
          <w:tcPr>
            <w:tcW w:w="1373" w:type="dxa"/>
          </w:tcPr>
          <w:p w14:paraId="17EFF7A4" w14:textId="77777777" w:rsidR="00174A1F" w:rsidRPr="00174A1F" w:rsidRDefault="00174A1F" w:rsidP="00174A1F">
            <w:pPr>
              <w:pStyle w:val="table"/>
              <w:rPr>
                <w:color w:val="auto"/>
              </w:rPr>
            </w:pPr>
            <w:r w:rsidRPr="00174A1F">
              <w:rPr>
                <w:color w:val="auto"/>
              </w:rPr>
              <w:t>365</w:t>
            </w:r>
          </w:p>
        </w:tc>
        <w:tc>
          <w:tcPr>
            <w:tcW w:w="1350" w:type="dxa"/>
          </w:tcPr>
          <w:p w14:paraId="6BFC02BA" w14:textId="77777777" w:rsidR="00174A1F" w:rsidRPr="00174A1F" w:rsidRDefault="00174A1F" w:rsidP="00174A1F">
            <w:pPr>
              <w:pStyle w:val="table"/>
              <w:rPr>
                <w:color w:val="auto"/>
              </w:rPr>
            </w:pPr>
            <w:r w:rsidRPr="00174A1F">
              <w:rPr>
                <w:color w:val="auto"/>
              </w:rPr>
              <w:t>445</w:t>
            </w:r>
          </w:p>
        </w:tc>
      </w:tr>
      <w:tr w:rsidR="00174A1F" w:rsidRPr="00174A1F" w14:paraId="0CBC3460" w14:textId="77777777" w:rsidTr="00174A1F">
        <w:trPr>
          <w:trHeight w:val="243"/>
        </w:trPr>
        <w:tc>
          <w:tcPr>
            <w:tcW w:w="5343" w:type="dxa"/>
          </w:tcPr>
          <w:p w14:paraId="5B2238F5" w14:textId="77777777" w:rsidR="00174A1F" w:rsidRPr="00174A1F" w:rsidRDefault="00174A1F" w:rsidP="00174A1F">
            <w:pPr>
              <w:pStyle w:val="table"/>
              <w:rPr>
                <w:color w:val="auto"/>
              </w:rPr>
            </w:pPr>
            <w:r w:rsidRPr="00174A1F">
              <w:rPr>
                <w:color w:val="auto"/>
              </w:rPr>
              <w:t>Масса в пустом виде</w:t>
            </w:r>
          </w:p>
        </w:tc>
        <w:tc>
          <w:tcPr>
            <w:tcW w:w="1289" w:type="dxa"/>
          </w:tcPr>
          <w:p w14:paraId="4AEFE792" w14:textId="77777777" w:rsidR="00174A1F" w:rsidRPr="00174A1F" w:rsidRDefault="00174A1F" w:rsidP="00174A1F">
            <w:pPr>
              <w:pStyle w:val="table"/>
              <w:rPr>
                <w:color w:val="auto"/>
              </w:rPr>
            </w:pPr>
            <w:r w:rsidRPr="00174A1F">
              <w:rPr>
                <w:color w:val="auto"/>
              </w:rPr>
              <w:t>кг</w:t>
            </w:r>
          </w:p>
        </w:tc>
        <w:tc>
          <w:tcPr>
            <w:tcW w:w="1373" w:type="dxa"/>
          </w:tcPr>
          <w:p w14:paraId="70939A56" w14:textId="77777777" w:rsidR="00174A1F" w:rsidRPr="00174A1F" w:rsidRDefault="00174A1F" w:rsidP="00174A1F">
            <w:pPr>
              <w:pStyle w:val="table"/>
              <w:rPr>
                <w:color w:val="auto"/>
              </w:rPr>
            </w:pPr>
            <w:r w:rsidRPr="00174A1F">
              <w:rPr>
                <w:color w:val="auto"/>
              </w:rPr>
              <w:t>12</w:t>
            </w:r>
          </w:p>
        </w:tc>
        <w:tc>
          <w:tcPr>
            <w:tcW w:w="1350" w:type="dxa"/>
          </w:tcPr>
          <w:p w14:paraId="6994CE53" w14:textId="77777777" w:rsidR="00174A1F" w:rsidRPr="00174A1F" w:rsidRDefault="00174A1F" w:rsidP="00174A1F">
            <w:pPr>
              <w:pStyle w:val="table"/>
              <w:rPr>
                <w:color w:val="auto"/>
              </w:rPr>
            </w:pPr>
            <w:r w:rsidRPr="00174A1F">
              <w:rPr>
                <w:color w:val="auto"/>
              </w:rPr>
              <w:t>16</w:t>
            </w:r>
          </w:p>
        </w:tc>
      </w:tr>
      <w:tr w:rsidR="00174A1F" w:rsidRPr="00174A1F" w14:paraId="784F31B4" w14:textId="77777777" w:rsidTr="00174A1F">
        <w:trPr>
          <w:trHeight w:val="262"/>
        </w:trPr>
        <w:tc>
          <w:tcPr>
            <w:tcW w:w="5343" w:type="dxa"/>
          </w:tcPr>
          <w:p w14:paraId="2B3201C5" w14:textId="77777777" w:rsidR="00174A1F" w:rsidRPr="00174A1F" w:rsidRDefault="00174A1F" w:rsidP="00174A1F">
            <w:pPr>
              <w:pStyle w:val="table"/>
              <w:rPr>
                <w:color w:val="auto"/>
              </w:rPr>
            </w:pPr>
            <w:r w:rsidRPr="00174A1F">
              <w:t>Подключения</w:t>
            </w:r>
          </w:p>
        </w:tc>
        <w:tc>
          <w:tcPr>
            <w:tcW w:w="1289" w:type="dxa"/>
          </w:tcPr>
          <w:p w14:paraId="387AB391" w14:textId="77777777" w:rsidR="00174A1F" w:rsidRPr="00174A1F" w:rsidRDefault="00174A1F" w:rsidP="00174A1F">
            <w:pPr>
              <w:pStyle w:val="table"/>
              <w:rPr>
                <w:rFonts w:ascii="Times New Roman"/>
                <w:color w:val="auto"/>
              </w:rPr>
            </w:pPr>
          </w:p>
        </w:tc>
        <w:tc>
          <w:tcPr>
            <w:tcW w:w="1373" w:type="dxa"/>
          </w:tcPr>
          <w:p w14:paraId="564782B6" w14:textId="77777777" w:rsidR="00174A1F" w:rsidRPr="00174A1F" w:rsidRDefault="00174A1F" w:rsidP="00174A1F">
            <w:pPr>
              <w:pStyle w:val="table"/>
              <w:rPr>
                <w:rFonts w:ascii="Times New Roman"/>
                <w:color w:val="auto"/>
              </w:rPr>
            </w:pPr>
          </w:p>
        </w:tc>
        <w:tc>
          <w:tcPr>
            <w:tcW w:w="1350" w:type="dxa"/>
          </w:tcPr>
          <w:p w14:paraId="106E736F" w14:textId="77777777" w:rsidR="00174A1F" w:rsidRPr="00174A1F" w:rsidRDefault="00174A1F" w:rsidP="00174A1F">
            <w:pPr>
              <w:pStyle w:val="table"/>
              <w:rPr>
                <w:rFonts w:ascii="Times New Roman"/>
                <w:color w:val="auto"/>
              </w:rPr>
            </w:pPr>
          </w:p>
        </w:tc>
      </w:tr>
      <w:tr w:rsidR="00174A1F" w:rsidRPr="00174A1F" w14:paraId="62D565F6" w14:textId="77777777" w:rsidTr="00174A1F">
        <w:trPr>
          <w:trHeight w:val="250"/>
        </w:trPr>
        <w:tc>
          <w:tcPr>
            <w:tcW w:w="5343" w:type="dxa"/>
          </w:tcPr>
          <w:p w14:paraId="1132B211" w14:textId="77777777" w:rsidR="00174A1F" w:rsidRPr="00174A1F" w:rsidRDefault="00174A1F" w:rsidP="00174A1F">
            <w:pPr>
              <w:pStyle w:val="table"/>
              <w:rPr>
                <w:color w:val="auto"/>
              </w:rPr>
            </w:pPr>
            <w:r w:rsidRPr="00174A1F">
              <w:rPr>
                <w:color w:val="auto"/>
              </w:rPr>
              <w:t>Забор обрабатываемого и регенерирующего воздуха</w:t>
            </w:r>
          </w:p>
        </w:tc>
        <w:tc>
          <w:tcPr>
            <w:tcW w:w="1289" w:type="dxa"/>
          </w:tcPr>
          <w:p w14:paraId="60E5EA66" w14:textId="77777777" w:rsidR="00174A1F" w:rsidRPr="00174A1F" w:rsidRDefault="00174A1F" w:rsidP="00174A1F">
            <w:pPr>
              <w:pStyle w:val="table"/>
              <w:rPr>
                <w:color w:val="auto"/>
              </w:rPr>
            </w:pPr>
            <w:r w:rsidRPr="00174A1F">
              <w:rPr>
                <w:color w:val="auto"/>
              </w:rPr>
              <w:t>мм</w:t>
            </w:r>
          </w:p>
        </w:tc>
        <w:tc>
          <w:tcPr>
            <w:tcW w:w="1373" w:type="dxa"/>
          </w:tcPr>
          <w:p w14:paraId="6F5E3C0B" w14:textId="77777777" w:rsidR="00174A1F" w:rsidRPr="00174A1F" w:rsidRDefault="00174A1F" w:rsidP="00174A1F">
            <w:pPr>
              <w:pStyle w:val="table"/>
              <w:rPr>
                <w:color w:val="auto"/>
              </w:rPr>
            </w:pPr>
            <w:r w:rsidRPr="00174A1F">
              <w:rPr>
                <w:color w:val="auto"/>
              </w:rPr>
              <w:t>130 x 130</w:t>
            </w:r>
          </w:p>
        </w:tc>
        <w:tc>
          <w:tcPr>
            <w:tcW w:w="1350" w:type="dxa"/>
          </w:tcPr>
          <w:p w14:paraId="0D326EE8" w14:textId="77777777" w:rsidR="00174A1F" w:rsidRPr="00174A1F" w:rsidRDefault="00174A1F" w:rsidP="00174A1F">
            <w:pPr>
              <w:pStyle w:val="table"/>
              <w:rPr>
                <w:color w:val="auto"/>
              </w:rPr>
            </w:pPr>
            <w:r w:rsidRPr="00174A1F">
              <w:rPr>
                <w:color w:val="auto"/>
              </w:rPr>
              <w:t>130 x 130</w:t>
            </w:r>
          </w:p>
        </w:tc>
      </w:tr>
      <w:tr w:rsidR="00174A1F" w:rsidRPr="00174A1F" w14:paraId="0BDDDB57" w14:textId="77777777" w:rsidTr="00174A1F">
        <w:trPr>
          <w:trHeight w:val="243"/>
        </w:trPr>
        <w:tc>
          <w:tcPr>
            <w:tcW w:w="5343" w:type="dxa"/>
          </w:tcPr>
          <w:p w14:paraId="2FB58A9A" w14:textId="77777777" w:rsidR="00174A1F" w:rsidRPr="00174A1F" w:rsidRDefault="00174A1F" w:rsidP="00174A1F">
            <w:pPr>
              <w:pStyle w:val="table"/>
              <w:rPr>
                <w:color w:val="auto"/>
              </w:rPr>
            </w:pPr>
            <w:r w:rsidRPr="00174A1F">
              <w:rPr>
                <w:color w:val="auto"/>
              </w:rPr>
              <w:t>Выходной патрубок сухого воздуха</w:t>
            </w:r>
          </w:p>
        </w:tc>
        <w:tc>
          <w:tcPr>
            <w:tcW w:w="1289" w:type="dxa"/>
          </w:tcPr>
          <w:p w14:paraId="6292EF90" w14:textId="77777777" w:rsidR="00174A1F" w:rsidRPr="00174A1F" w:rsidRDefault="00174A1F" w:rsidP="00174A1F">
            <w:pPr>
              <w:pStyle w:val="table"/>
              <w:rPr>
                <w:color w:val="auto"/>
              </w:rPr>
            </w:pPr>
            <w:r w:rsidRPr="00174A1F">
              <w:rPr>
                <w:color w:val="auto"/>
              </w:rPr>
              <w:t>мм</w:t>
            </w:r>
          </w:p>
        </w:tc>
        <w:tc>
          <w:tcPr>
            <w:tcW w:w="1373" w:type="dxa"/>
          </w:tcPr>
          <w:p w14:paraId="39FD5B4D" w14:textId="77777777" w:rsidR="00174A1F" w:rsidRPr="00174A1F" w:rsidRDefault="00174A1F" w:rsidP="00174A1F">
            <w:pPr>
              <w:pStyle w:val="table"/>
              <w:rPr>
                <w:color w:val="auto"/>
              </w:rPr>
            </w:pPr>
            <w:r w:rsidRPr="00174A1F">
              <w:rPr>
                <w:color w:val="auto"/>
              </w:rPr>
              <w:t>Ø 100</w:t>
            </w:r>
          </w:p>
        </w:tc>
        <w:tc>
          <w:tcPr>
            <w:tcW w:w="1350" w:type="dxa"/>
          </w:tcPr>
          <w:p w14:paraId="47A479B4" w14:textId="77777777" w:rsidR="00174A1F" w:rsidRPr="00174A1F" w:rsidRDefault="00174A1F" w:rsidP="00174A1F">
            <w:pPr>
              <w:pStyle w:val="table"/>
              <w:rPr>
                <w:color w:val="auto"/>
              </w:rPr>
            </w:pPr>
            <w:r w:rsidRPr="00174A1F">
              <w:rPr>
                <w:color w:val="auto"/>
              </w:rPr>
              <w:t>Ø 160</w:t>
            </w:r>
          </w:p>
        </w:tc>
      </w:tr>
      <w:tr w:rsidR="00174A1F" w:rsidRPr="00174A1F" w14:paraId="2B83AD23" w14:textId="77777777" w:rsidTr="00F9059D">
        <w:trPr>
          <w:trHeight w:val="314"/>
        </w:trPr>
        <w:tc>
          <w:tcPr>
            <w:tcW w:w="5343" w:type="dxa"/>
          </w:tcPr>
          <w:p w14:paraId="46F2CC51" w14:textId="31235AE7" w:rsidR="00174A1F" w:rsidRPr="00174A1F" w:rsidRDefault="00174A1F" w:rsidP="00F9059D">
            <w:pPr>
              <w:pStyle w:val="table"/>
              <w:rPr>
                <w:color w:val="auto"/>
                <w:sz w:val="22"/>
              </w:rPr>
            </w:pPr>
            <w:r w:rsidRPr="00174A1F">
              <w:rPr>
                <w:color w:val="auto"/>
              </w:rPr>
              <w:t>Выходной патрубок влажного воздуха</w:t>
            </w:r>
          </w:p>
        </w:tc>
        <w:tc>
          <w:tcPr>
            <w:tcW w:w="1289" w:type="dxa"/>
          </w:tcPr>
          <w:p w14:paraId="6B952075" w14:textId="77777777" w:rsidR="00174A1F" w:rsidRPr="00174A1F" w:rsidRDefault="00174A1F" w:rsidP="00174A1F">
            <w:pPr>
              <w:pStyle w:val="table"/>
              <w:rPr>
                <w:color w:val="auto"/>
              </w:rPr>
            </w:pPr>
            <w:r w:rsidRPr="00174A1F">
              <w:rPr>
                <w:color w:val="auto"/>
              </w:rPr>
              <w:t>мм</w:t>
            </w:r>
          </w:p>
        </w:tc>
        <w:tc>
          <w:tcPr>
            <w:tcW w:w="1373" w:type="dxa"/>
          </w:tcPr>
          <w:p w14:paraId="530B0AF5" w14:textId="77777777" w:rsidR="00174A1F" w:rsidRPr="00174A1F" w:rsidRDefault="00174A1F" w:rsidP="00174A1F">
            <w:pPr>
              <w:pStyle w:val="table"/>
              <w:rPr>
                <w:color w:val="auto"/>
              </w:rPr>
            </w:pPr>
            <w:r w:rsidRPr="00174A1F">
              <w:rPr>
                <w:color w:val="auto"/>
              </w:rPr>
              <w:t>Ø 63</w:t>
            </w:r>
          </w:p>
        </w:tc>
        <w:tc>
          <w:tcPr>
            <w:tcW w:w="1350" w:type="dxa"/>
          </w:tcPr>
          <w:p w14:paraId="69B04CEA" w14:textId="77777777" w:rsidR="00174A1F" w:rsidRPr="00174A1F" w:rsidRDefault="00174A1F" w:rsidP="00174A1F">
            <w:pPr>
              <w:pStyle w:val="table"/>
              <w:rPr>
                <w:color w:val="auto"/>
              </w:rPr>
            </w:pPr>
            <w:r w:rsidRPr="00174A1F">
              <w:rPr>
                <w:color w:val="auto"/>
              </w:rPr>
              <w:t>Ø 80</w:t>
            </w:r>
          </w:p>
        </w:tc>
      </w:tr>
    </w:tbl>
    <w:p w14:paraId="52E2AD71" w14:textId="77777777" w:rsidR="00174A1F" w:rsidRDefault="00174A1F" w:rsidP="00AE6870">
      <w:pPr>
        <w:pStyle w:val="generalparagraph"/>
        <w:rPr>
          <w:lang w:val="ru-RU"/>
        </w:rPr>
      </w:pPr>
    </w:p>
    <w:p w14:paraId="44EB310C" w14:textId="77777777" w:rsidR="00304101" w:rsidRDefault="000B3883" w:rsidP="00397A52">
      <w:pPr>
        <w:pStyle w:val="Bigheading"/>
        <w:rPr>
          <w:lang w:val="ru-RU"/>
        </w:rPr>
      </w:pPr>
      <w:bookmarkStart w:id="131" w:name="bookmark135"/>
      <w:bookmarkStart w:id="132" w:name="bookmark136"/>
      <w:bookmarkStart w:id="133" w:name="bookmark134"/>
      <w:r>
        <w:lastRenderedPageBreak/>
        <w:t>Монтажные зазоры</w:t>
      </w:r>
      <w:bookmarkEnd w:id="131"/>
      <w:bookmarkEnd w:id="132"/>
      <w:bookmarkEnd w:id="133"/>
    </w:p>
    <w:p w14:paraId="75F87AC5" w14:textId="6BEFE0D3" w:rsidR="002F6EE9" w:rsidRPr="002F6EE9" w:rsidRDefault="002F6EE9" w:rsidP="00397A52">
      <w:pPr>
        <w:pStyle w:val="Bigheading"/>
        <w:rPr>
          <w:lang w:val="ru-RU"/>
        </w:rPr>
      </w:pPr>
      <w:r w:rsidRPr="002F6EE9">
        <w:rPr>
          <w:noProof/>
          <w:lang w:val="ru-RU"/>
        </w:rPr>
        <w:drawing>
          <wp:inline distT="0" distB="0" distL="0" distR="0" wp14:anchorId="6C90FD47" wp14:editId="0391401D">
            <wp:extent cx="3196424" cy="2614762"/>
            <wp:effectExtent l="0" t="0" r="4445" b="0"/>
            <wp:docPr id="641990319" name="Picture 1" descr="A drawing of a rectangular object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90319" name="Picture 1" descr="A drawing of a rectangular object with arrows&#10;&#10;Description automatically generated"/>
                    <pic:cNvPicPr/>
                  </pic:nvPicPr>
                  <pic:blipFill>
                    <a:blip r:embed="rId33"/>
                    <a:stretch>
                      <a:fillRect/>
                    </a:stretch>
                  </pic:blipFill>
                  <pic:spPr>
                    <a:xfrm>
                      <a:off x="0" y="0"/>
                      <a:ext cx="3200086" cy="2617758"/>
                    </a:xfrm>
                    <a:prstGeom prst="rect">
                      <a:avLst/>
                    </a:prstGeom>
                  </pic:spPr>
                </pic:pic>
              </a:graphicData>
            </a:graphic>
          </wp:inline>
        </w:drawing>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83"/>
        <w:gridCol w:w="1560"/>
        <w:gridCol w:w="1560"/>
        <w:gridCol w:w="942"/>
      </w:tblGrid>
      <w:tr w:rsidR="00304101" w:rsidRPr="006B26E9" w14:paraId="44EB310E" w14:textId="77777777" w:rsidTr="002F6EE9">
        <w:trPr>
          <w:trHeight w:val="259"/>
        </w:trPr>
        <w:tc>
          <w:tcPr>
            <w:tcW w:w="4945" w:type="dxa"/>
            <w:gridSpan w:val="4"/>
            <w:shd w:val="clear" w:color="auto" w:fill="FFFFFF"/>
            <w:vAlign w:val="bottom"/>
          </w:tcPr>
          <w:p w14:paraId="44EB310D" w14:textId="77777777" w:rsidR="00304101" w:rsidRPr="006B26E9" w:rsidRDefault="000B3883" w:rsidP="002F6EE9">
            <w:pPr>
              <w:pStyle w:val="table"/>
            </w:pPr>
            <w:r>
              <w:t>МОДЕЛИ</w:t>
            </w:r>
          </w:p>
        </w:tc>
      </w:tr>
      <w:tr w:rsidR="00304101" w:rsidRPr="006B26E9" w14:paraId="44EB3113" w14:textId="77777777" w:rsidTr="002F6EE9">
        <w:trPr>
          <w:trHeight w:val="278"/>
        </w:trPr>
        <w:tc>
          <w:tcPr>
            <w:tcW w:w="883" w:type="dxa"/>
            <w:shd w:val="clear" w:color="auto" w:fill="FFFFFF"/>
          </w:tcPr>
          <w:p w14:paraId="44EB310F" w14:textId="77777777" w:rsidR="00304101" w:rsidRPr="006B26E9" w:rsidRDefault="00304101" w:rsidP="002F6EE9">
            <w:pPr>
              <w:pStyle w:val="table"/>
              <w:rPr>
                <w:sz w:val="10"/>
                <w:szCs w:val="10"/>
              </w:rPr>
            </w:pPr>
          </w:p>
        </w:tc>
        <w:tc>
          <w:tcPr>
            <w:tcW w:w="1560" w:type="dxa"/>
            <w:shd w:val="clear" w:color="auto" w:fill="FFFFFF"/>
            <w:vAlign w:val="bottom"/>
          </w:tcPr>
          <w:p w14:paraId="44EB3110" w14:textId="77777777" w:rsidR="00304101" w:rsidRPr="006B26E9" w:rsidRDefault="000B3883" w:rsidP="002F6EE9">
            <w:pPr>
              <w:pStyle w:val="table"/>
            </w:pPr>
            <w:r>
              <w:t>ADS150</w:t>
            </w:r>
          </w:p>
        </w:tc>
        <w:tc>
          <w:tcPr>
            <w:tcW w:w="1560" w:type="dxa"/>
            <w:shd w:val="clear" w:color="auto" w:fill="FFFFFF"/>
            <w:vAlign w:val="bottom"/>
          </w:tcPr>
          <w:p w14:paraId="44EB3111" w14:textId="77777777" w:rsidR="00304101" w:rsidRPr="006B26E9" w:rsidRDefault="000B3883" w:rsidP="002F6EE9">
            <w:pPr>
              <w:pStyle w:val="table"/>
            </w:pPr>
            <w:r>
              <w:t>ADS300</w:t>
            </w:r>
          </w:p>
        </w:tc>
        <w:tc>
          <w:tcPr>
            <w:tcW w:w="942" w:type="dxa"/>
            <w:shd w:val="clear" w:color="auto" w:fill="FFFFFF"/>
          </w:tcPr>
          <w:p w14:paraId="44EB3112" w14:textId="77777777" w:rsidR="00304101" w:rsidRPr="006B26E9" w:rsidRDefault="00304101" w:rsidP="002F6EE9">
            <w:pPr>
              <w:pStyle w:val="table"/>
              <w:rPr>
                <w:sz w:val="10"/>
                <w:szCs w:val="10"/>
              </w:rPr>
            </w:pPr>
          </w:p>
        </w:tc>
      </w:tr>
      <w:tr w:rsidR="00304101" w:rsidRPr="006B26E9" w14:paraId="44EB3118" w14:textId="77777777" w:rsidTr="002F6EE9">
        <w:trPr>
          <w:trHeight w:val="274"/>
        </w:trPr>
        <w:tc>
          <w:tcPr>
            <w:tcW w:w="883" w:type="dxa"/>
            <w:shd w:val="clear" w:color="auto" w:fill="FFFFFF"/>
            <w:vAlign w:val="bottom"/>
          </w:tcPr>
          <w:p w14:paraId="44EB3114" w14:textId="77777777" w:rsidR="00304101" w:rsidRPr="006B26E9" w:rsidRDefault="000B3883" w:rsidP="002F6EE9">
            <w:pPr>
              <w:pStyle w:val="table"/>
            </w:pPr>
            <w:r>
              <w:t>A мм</w:t>
            </w:r>
          </w:p>
        </w:tc>
        <w:tc>
          <w:tcPr>
            <w:tcW w:w="1560" w:type="dxa"/>
            <w:shd w:val="clear" w:color="auto" w:fill="FFFFFF"/>
            <w:vAlign w:val="bottom"/>
          </w:tcPr>
          <w:p w14:paraId="44EB3115" w14:textId="77777777" w:rsidR="00304101" w:rsidRPr="006B26E9" w:rsidRDefault="000B3883" w:rsidP="002F6EE9">
            <w:pPr>
              <w:pStyle w:val="table"/>
            </w:pPr>
            <w:r>
              <w:t>500</w:t>
            </w:r>
          </w:p>
        </w:tc>
        <w:tc>
          <w:tcPr>
            <w:tcW w:w="1560" w:type="dxa"/>
            <w:shd w:val="clear" w:color="auto" w:fill="FFFFFF"/>
            <w:vAlign w:val="bottom"/>
          </w:tcPr>
          <w:p w14:paraId="44EB3116" w14:textId="77777777" w:rsidR="00304101" w:rsidRPr="006B26E9" w:rsidRDefault="000B3883" w:rsidP="002F6EE9">
            <w:pPr>
              <w:pStyle w:val="table"/>
            </w:pPr>
            <w:r>
              <w:t>500</w:t>
            </w:r>
          </w:p>
        </w:tc>
        <w:tc>
          <w:tcPr>
            <w:tcW w:w="942" w:type="dxa"/>
            <w:shd w:val="clear" w:color="auto" w:fill="FFFFFF"/>
          </w:tcPr>
          <w:p w14:paraId="44EB3117" w14:textId="77777777" w:rsidR="00304101" w:rsidRPr="006B26E9" w:rsidRDefault="00304101" w:rsidP="002F6EE9">
            <w:pPr>
              <w:pStyle w:val="table"/>
              <w:rPr>
                <w:sz w:val="10"/>
                <w:szCs w:val="10"/>
              </w:rPr>
            </w:pPr>
          </w:p>
        </w:tc>
      </w:tr>
      <w:tr w:rsidR="00304101" w:rsidRPr="006B26E9" w14:paraId="44EB311D" w14:textId="77777777" w:rsidTr="002F6EE9">
        <w:trPr>
          <w:trHeight w:val="274"/>
        </w:trPr>
        <w:tc>
          <w:tcPr>
            <w:tcW w:w="883" w:type="dxa"/>
            <w:shd w:val="clear" w:color="auto" w:fill="FFFFFF"/>
            <w:vAlign w:val="bottom"/>
          </w:tcPr>
          <w:p w14:paraId="44EB3119" w14:textId="77777777" w:rsidR="00304101" w:rsidRPr="006B26E9" w:rsidRDefault="000B3883" w:rsidP="002F6EE9">
            <w:pPr>
              <w:pStyle w:val="table"/>
            </w:pPr>
            <w:r>
              <w:t>B (мм)</w:t>
            </w:r>
          </w:p>
        </w:tc>
        <w:tc>
          <w:tcPr>
            <w:tcW w:w="1560" w:type="dxa"/>
            <w:shd w:val="clear" w:color="auto" w:fill="FFFFFF"/>
            <w:vAlign w:val="bottom"/>
          </w:tcPr>
          <w:p w14:paraId="44EB311A" w14:textId="77777777" w:rsidR="00304101" w:rsidRPr="006B26E9" w:rsidRDefault="000B3883" w:rsidP="002F6EE9">
            <w:pPr>
              <w:pStyle w:val="table"/>
            </w:pPr>
            <w:r>
              <w:t>300</w:t>
            </w:r>
          </w:p>
        </w:tc>
        <w:tc>
          <w:tcPr>
            <w:tcW w:w="1560" w:type="dxa"/>
            <w:shd w:val="clear" w:color="auto" w:fill="FFFFFF"/>
            <w:vAlign w:val="bottom"/>
          </w:tcPr>
          <w:p w14:paraId="44EB311B" w14:textId="77777777" w:rsidR="00304101" w:rsidRPr="006B26E9" w:rsidRDefault="000B3883" w:rsidP="002F6EE9">
            <w:pPr>
              <w:pStyle w:val="table"/>
            </w:pPr>
            <w:r>
              <w:t>300</w:t>
            </w:r>
          </w:p>
        </w:tc>
        <w:tc>
          <w:tcPr>
            <w:tcW w:w="942" w:type="dxa"/>
            <w:shd w:val="clear" w:color="auto" w:fill="FFFFFF"/>
          </w:tcPr>
          <w:p w14:paraId="44EB311C" w14:textId="77777777" w:rsidR="00304101" w:rsidRPr="006B26E9" w:rsidRDefault="00304101" w:rsidP="002F6EE9">
            <w:pPr>
              <w:pStyle w:val="table"/>
              <w:rPr>
                <w:sz w:val="10"/>
                <w:szCs w:val="10"/>
              </w:rPr>
            </w:pPr>
          </w:p>
        </w:tc>
      </w:tr>
      <w:tr w:rsidR="00304101" w:rsidRPr="006B26E9" w14:paraId="44EB3122" w14:textId="77777777" w:rsidTr="002F6EE9">
        <w:trPr>
          <w:trHeight w:val="274"/>
        </w:trPr>
        <w:tc>
          <w:tcPr>
            <w:tcW w:w="883" w:type="dxa"/>
            <w:shd w:val="clear" w:color="auto" w:fill="FFFFFF"/>
            <w:vAlign w:val="bottom"/>
          </w:tcPr>
          <w:p w14:paraId="44EB311E" w14:textId="77777777" w:rsidR="00304101" w:rsidRPr="006B26E9" w:rsidRDefault="000B3883" w:rsidP="002F6EE9">
            <w:pPr>
              <w:pStyle w:val="table"/>
            </w:pPr>
            <w:r>
              <w:t>C (мм)</w:t>
            </w:r>
          </w:p>
        </w:tc>
        <w:tc>
          <w:tcPr>
            <w:tcW w:w="1560" w:type="dxa"/>
            <w:shd w:val="clear" w:color="auto" w:fill="FFFFFF"/>
            <w:vAlign w:val="bottom"/>
          </w:tcPr>
          <w:p w14:paraId="44EB311F" w14:textId="77777777" w:rsidR="00304101" w:rsidRPr="006B26E9" w:rsidRDefault="000B3883" w:rsidP="002F6EE9">
            <w:pPr>
              <w:pStyle w:val="table"/>
            </w:pPr>
            <w:r>
              <w:t>300</w:t>
            </w:r>
          </w:p>
        </w:tc>
        <w:tc>
          <w:tcPr>
            <w:tcW w:w="1560" w:type="dxa"/>
            <w:shd w:val="clear" w:color="auto" w:fill="FFFFFF"/>
            <w:vAlign w:val="bottom"/>
          </w:tcPr>
          <w:p w14:paraId="44EB3120" w14:textId="77777777" w:rsidR="00304101" w:rsidRPr="006B26E9" w:rsidRDefault="000B3883" w:rsidP="002F6EE9">
            <w:pPr>
              <w:pStyle w:val="table"/>
            </w:pPr>
            <w:r>
              <w:t>300</w:t>
            </w:r>
          </w:p>
        </w:tc>
        <w:tc>
          <w:tcPr>
            <w:tcW w:w="942" w:type="dxa"/>
            <w:shd w:val="clear" w:color="auto" w:fill="FFFFFF"/>
          </w:tcPr>
          <w:p w14:paraId="44EB3121" w14:textId="77777777" w:rsidR="00304101" w:rsidRPr="006B26E9" w:rsidRDefault="00304101" w:rsidP="002F6EE9">
            <w:pPr>
              <w:pStyle w:val="table"/>
              <w:rPr>
                <w:sz w:val="10"/>
                <w:szCs w:val="10"/>
              </w:rPr>
            </w:pPr>
          </w:p>
        </w:tc>
      </w:tr>
      <w:tr w:rsidR="00304101" w:rsidRPr="006B26E9" w14:paraId="44EB3127" w14:textId="77777777" w:rsidTr="002F6EE9">
        <w:trPr>
          <w:trHeight w:val="269"/>
        </w:trPr>
        <w:tc>
          <w:tcPr>
            <w:tcW w:w="883" w:type="dxa"/>
            <w:shd w:val="clear" w:color="auto" w:fill="FFFFFF"/>
            <w:vAlign w:val="bottom"/>
          </w:tcPr>
          <w:p w14:paraId="44EB3123" w14:textId="3B582EB5" w:rsidR="00304101" w:rsidRPr="00C8218F" w:rsidRDefault="000B3883" w:rsidP="002F6EE9">
            <w:pPr>
              <w:pStyle w:val="table"/>
              <w:rPr>
                <w:lang w:val="ru-RU"/>
              </w:rPr>
            </w:pPr>
            <w:r>
              <w:t>D</w:t>
            </w:r>
            <w:r w:rsidR="00C8218F">
              <w:rPr>
                <w:lang w:val="ru-RU"/>
              </w:rPr>
              <w:t xml:space="preserve"> (</w:t>
            </w:r>
            <w:r>
              <w:t>мм</w:t>
            </w:r>
            <w:r w:rsidR="00C8218F">
              <w:rPr>
                <w:lang w:val="ru-RU"/>
              </w:rPr>
              <w:t>)</w:t>
            </w:r>
          </w:p>
        </w:tc>
        <w:tc>
          <w:tcPr>
            <w:tcW w:w="1560" w:type="dxa"/>
            <w:shd w:val="clear" w:color="auto" w:fill="FFFFFF"/>
            <w:vAlign w:val="bottom"/>
          </w:tcPr>
          <w:p w14:paraId="44EB3124" w14:textId="77777777" w:rsidR="00304101" w:rsidRPr="006B26E9" w:rsidRDefault="000B3883" w:rsidP="002F6EE9">
            <w:pPr>
              <w:pStyle w:val="table"/>
            </w:pPr>
            <w:r>
              <w:t>500</w:t>
            </w:r>
          </w:p>
        </w:tc>
        <w:tc>
          <w:tcPr>
            <w:tcW w:w="1560" w:type="dxa"/>
            <w:shd w:val="clear" w:color="auto" w:fill="FFFFFF"/>
            <w:vAlign w:val="bottom"/>
          </w:tcPr>
          <w:p w14:paraId="44EB3125" w14:textId="77777777" w:rsidR="00304101" w:rsidRPr="006B26E9" w:rsidRDefault="000B3883" w:rsidP="002F6EE9">
            <w:pPr>
              <w:pStyle w:val="table"/>
            </w:pPr>
            <w:r>
              <w:t>500</w:t>
            </w:r>
          </w:p>
        </w:tc>
        <w:tc>
          <w:tcPr>
            <w:tcW w:w="942" w:type="dxa"/>
            <w:shd w:val="clear" w:color="auto" w:fill="FFFFFF"/>
          </w:tcPr>
          <w:p w14:paraId="44EB3126" w14:textId="77777777" w:rsidR="00304101" w:rsidRPr="006B26E9" w:rsidRDefault="00304101" w:rsidP="002F6EE9">
            <w:pPr>
              <w:pStyle w:val="table"/>
              <w:rPr>
                <w:sz w:val="10"/>
                <w:szCs w:val="10"/>
              </w:rPr>
            </w:pPr>
          </w:p>
        </w:tc>
      </w:tr>
    </w:tbl>
    <w:p w14:paraId="44EB3128" w14:textId="77777777" w:rsidR="00304101" w:rsidRDefault="000B3883" w:rsidP="00AE6870">
      <w:pPr>
        <w:pStyle w:val="generalparagraph"/>
        <w:rPr>
          <w:lang w:val="ru-RU"/>
        </w:rPr>
      </w:pPr>
      <w:r>
        <w:t>Рекомендованные зазоры для монтажа и удобства технического обслуживания</w:t>
      </w:r>
    </w:p>
    <w:p w14:paraId="41717F57" w14:textId="77777777" w:rsidR="002F6EE9" w:rsidRPr="002F6EE9" w:rsidRDefault="002F6EE9" w:rsidP="00AE6870">
      <w:pPr>
        <w:pStyle w:val="generalparagraph"/>
        <w:rPr>
          <w:lang w:val="ru-RU"/>
        </w:rPr>
      </w:pPr>
    </w:p>
    <w:p w14:paraId="06101C13" w14:textId="77777777" w:rsidR="000F0D11" w:rsidRDefault="000B3883" w:rsidP="000F0D11">
      <w:pPr>
        <w:pStyle w:val="Bigheading"/>
        <w:rPr>
          <w:lang w:val="ru-RU"/>
        </w:rPr>
      </w:pPr>
      <w:bookmarkStart w:id="134" w:name="bookmark138"/>
      <w:bookmarkStart w:id="135" w:name="bookmark139"/>
      <w:bookmarkStart w:id="136" w:name="bookmark137"/>
      <w:proofErr w:type="spellStart"/>
      <w:r>
        <w:t>Электросоединения</w:t>
      </w:r>
      <w:proofErr w:type="spellEnd"/>
      <w:r>
        <w:t xml:space="preserve"> </w:t>
      </w:r>
    </w:p>
    <w:p w14:paraId="44EB3129" w14:textId="6C5B4FC5" w:rsidR="00304101" w:rsidRPr="006B26E9" w:rsidRDefault="000B3883" w:rsidP="00AE6870">
      <w:pPr>
        <w:pStyle w:val="generalparagraph"/>
      </w:pPr>
      <w:r>
        <w:t>Предварительная информация по безопасности</w:t>
      </w:r>
      <w:bookmarkEnd w:id="134"/>
      <w:bookmarkEnd w:id="135"/>
      <w:bookmarkEnd w:id="136"/>
    </w:p>
    <w:p w14:paraId="44EB312A" w14:textId="77777777" w:rsidR="00304101" w:rsidRDefault="000B3883" w:rsidP="00AE6870">
      <w:pPr>
        <w:pStyle w:val="generalparagraph"/>
        <w:rPr>
          <w:lang w:val="ru-RU"/>
        </w:rPr>
      </w:pPr>
      <w:r>
        <w:t>Электрическая секция расположена внутри агрегата, в верхней части технического отсека, где расположены в том числе и различные элементы холодильного контура. Для доступа к электрической секции отсоедините верхнюю панель агрегата и панель отсека компрессора.</w:t>
      </w:r>
    </w:p>
    <w:tbl>
      <w:tblPr>
        <w:tblW w:w="0" w:type="auto"/>
        <w:tblInd w:w="133" w:type="dxa"/>
        <w:tblLayout w:type="fixed"/>
        <w:tblCellMar>
          <w:left w:w="0" w:type="dxa"/>
          <w:right w:w="0" w:type="dxa"/>
        </w:tblCellMar>
        <w:tblLook w:val="01E0" w:firstRow="1" w:lastRow="1" w:firstColumn="1" w:lastColumn="1" w:noHBand="0" w:noVBand="0"/>
      </w:tblPr>
      <w:tblGrid>
        <w:gridCol w:w="1115"/>
        <w:gridCol w:w="7752"/>
      </w:tblGrid>
      <w:tr w:rsidR="00276C90" w:rsidRPr="00276C90" w14:paraId="4DB19183" w14:textId="77777777" w:rsidTr="00276C90">
        <w:trPr>
          <w:trHeight w:val="712"/>
        </w:trPr>
        <w:tc>
          <w:tcPr>
            <w:tcW w:w="1115" w:type="dxa"/>
          </w:tcPr>
          <w:p w14:paraId="4D206CDA" w14:textId="77777777" w:rsidR="00276C90" w:rsidRPr="00276C90" w:rsidRDefault="00276C90" w:rsidP="00276C90">
            <w:pPr>
              <w:autoSpaceDE w:val="0"/>
              <w:autoSpaceDN w:val="0"/>
              <w:ind w:left="220"/>
              <w:rPr>
                <w:rFonts w:ascii="Calibri" w:eastAsia="Calibri" w:hAnsi="Calibri" w:cs="Calibri"/>
                <w:color w:val="auto"/>
                <w:sz w:val="20"/>
                <w:szCs w:val="22"/>
              </w:rPr>
            </w:pPr>
            <w:r w:rsidRPr="00276C90">
              <w:rPr>
                <w:rFonts w:ascii="Calibri" w:eastAsia="Calibri" w:hAnsi="Calibri" w:cs="Calibri"/>
                <w:noProof/>
                <w:color w:val="auto"/>
                <w:sz w:val="20"/>
                <w:szCs w:val="22"/>
                <w:lang w:val="ru"/>
              </w:rPr>
              <w:drawing>
                <wp:inline distT="0" distB="0" distL="0" distR="0" wp14:anchorId="02D74D3C" wp14:editId="18BAA900">
                  <wp:extent cx="463966" cy="407479"/>
                  <wp:effectExtent l="0" t="0" r="0" b="0"/>
                  <wp:docPr id="87"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6.jpeg" descr="A yellow triangle with a black exclamation mark&#10;&#10;Description automatically generated"/>
                          <pic:cNvPicPr/>
                        </pic:nvPicPr>
                        <pic:blipFill>
                          <a:blip r:embed="rId11" cstate="print"/>
                          <a:stretch>
                            <a:fillRect/>
                          </a:stretch>
                        </pic:blipFill>
                        <pic:spPr>
                          <a:xfrm>
                            <a:off x="0" y="0"/>
                            <a:ext cx="463966" cy="407479"/>
                          </a:xfrm>
                          <a:prstGeom prst="rect">
                            <a:avLst/>
                          </a:prstGeom>
                        </pic:spPr>
                      </pic:pic>
                    </a:graphicData>
                  </a:graphic>
                </wp:inline>
              </w:drawing>
            </w:r>
          </w:p>
        </w:tc>
        <w:tc>
          <w:tcPr>
            <w:tcW w:w="7752" w:type="dxa"/>
            <w:shd w:val="clear" w:color="auto" w:fill="auto"/>
            <w:vAlign w:val="center"/>
          </w:tcPr>
          <w:p w14:paraId="6FFCBB7D" w14:textId="77777777" w:rsidR="00276C90" w:rsidRPr="00276C90" w:rsidRDefault="00276C90" w:rsidP="00276C90">
            <w:pPr>
              <w:pStyle w:val="table"/>
            </w:pPr>
            <w:r w:rsidRPr="00276C90">
              <w:t>Электрические подключения выполняют в соответствии с электрической схемой, которая идет в комплекте с системой, а также в соответствии с местным и международным законодательством.</w:t>
            </w:r>
          </w:p>
        </w:tc>
      </w:tr>
      <w:tr w:rsidR="00276C90" w:rsidRPr="00276C90" w14:paraId="5A06A6B2" w14:textId="77777777" w:rsidTr="00276C90">
        <w:trPr>
          <w:trHeight w:val="907"/>
        </w:trPr>
        <w:tc>
          <w:tcPr>
            <w:tcW w:w="1115" w:type="dxa"/>
          </w:tcPr>
          <w:p w14:paraId="30282608" w14:textId="77777777" w:rsidR="00276C90" w:rsidRPr="00276C90" w:rsidRDefault="00276C90" w:rsidP="00276C90">
            <w:pPr>
              <w:autoSpaceDE w:val="0"/>
              <w:autoSpaceDN w:val="0"/>
              <w:spacing w:before="8"/>
              <w:rPr>
                <w:rFonts w:ascii="Calibri" w:eastAsia="Calibri" w:hAnsi="Calibri" w:cs="Calibri"/>
                <w:color w:val="auto"/>
                <w:sz w:val="3"/>
                <w:szCs w:val="22"/>
              </w:rPr>
            </w:pPr>
          </w:p>
          <w:p w14:paraId="0F47D9C6" w14:textId="77777777" w:rsidR="00276C90" w:rsidRPr="00276C90" w:rsidRDefault="00276C90" w:rsidP="00276C90">
            <w:pPr>
              <w:autoSpaceDE w:val="0"/>
              <w:autoSpaceDN w:val="0"/>
              <w:ind w:left="230"/>
              <w:rPr>
                <w:rFonts w:ascii="Calibri" w:eastAsia="Calibri" w:hAnsi="Calibri" w:cs="Calibri"/>
                <w:color w:val="auto"/>
                <w:sz w:val="20"/>
                <w:szCs w:val="22"/>
              </w:rPr>
            </w:pPr>
            <w:r w:rsidRPr="00276C90">
              <w:rPr>
                <w:rFonts w:ascii="Calibri" w:eastAsia="Calibri" w:hAnsi="Calibri" w:cs="Calibri"/>
                <w:noProof/>
                <w:color w:val="auto"/>
                <w:sz w:val="20"/>
                <w:szCs w:val="22"/>
                <w:lang w:val="ru"/>
              </w:rPr>
              <w:drawing>
                <wp:inline distT="0" distB="0" distL="0" distR="0" wp14:anchorId="4BF2334D" wp14:editId="25A6FAB3">
                  <wp:extent cx="464996" cy="414051"/>
                  <wp:effectExtent l="0" t="0" r="0" b="0"/>
                  <wp:docPr id="89"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1.jpeg"/>
                          <pic:cNvPicPr/>
                        </pic:nvPicPr>
                        <pic:blipFill>
                          <a:blip r:embed="rId34" cstate="print"/>
                          <a:stretch>
                            <a:fillRect/>
                          </a:stretch>
                        </pic:blipFill>
                        <pic:spPr>
                          <a:xfrm>
                            <a:off x="0" y="0"/>
                            <a:ext cx="464996" cy="414051"/>
                          </a:xfrm>
                          <a:prstGeom prst="rect">
                            <a:avLst/>
                          </a:prstGeom>
                        </pic:spPr>
                      </pic:pic>
                    </a:graphicData>
                  </a:graphic>
                </wp:inline>
              </w:drawing>
            </w:r>
          </w:p>
        </w:tc>
        <w:tc>
          <w:tcPr>
            <w:tcW w:w="7752" w:type="dxa"/>
            <w:shd w:val="clear" w:color="auto" w:fill="auto"/>
            <w:vAlign w:val="center"/>
          </w:tcPr>
          <w:p w14:paraId="527A44BD" w14:textId="77777777" w:rsidR="00276C90" w:rsidRPr="00276C90" w:rsidRDefault="00276C90" w:rsidP="00276C90">
            <w:pPr>
              <w:pStyle w:val="table"/>
            </w:pPr>
            <w:r w:rsidRPr="00276C90">
              <w:t>Убедитесь, что силовой кабель перед агрегатом отсоединен.</w:t>
            </w:r>
          </w:p>
          <w:p w14:paraId="37ABEF43" w14:textId="77777777" w:rsidR="00276C90" w:rsidRPr="00276C90" w:rsidRDefault="00276C90" w:rsidP="00276C90">
            <w:pPr>
              <w:pStyle w:val="table"/>
            </w:pPr>
            <w:r w:rsidRPr="00276C90">
              <w:t>Убедитесь, что размыкающее устройство заблокировано, или что на выключателе предусмотрена предупреждающая табличка, и случайное включение системы исключено.</w:t>
            </w:r>
          </w:p>
        </w:tc>
      </w:tr>
      <w:tr w:rsidR="00276C90" w:rsidRPr="00276C90" w14:paraId="6E0A4812" w14:textId="77777777" w:rsidTr="00276C90">
        <w:trPr>
          <w:trHeight w:val="756"/>
        </w:trPr>
        <w:tc>
          <w:tcPr>
            <w:tcW w:w="1115" w:type="dxa"/>
          </w:tcPr>
          <w:p w14:paraId="4C35CDD6" w14:textId="77777777" w:rsidR="00276C90" w:rsidRPr="00276C90" w:rsidRDefault="00276C90" w:rsidP="00276C90">
            <w:pPr>
              <w:autoSpaceDE w:val="0"/>
              <w:autoSpaceDN w:val="0"/>
              <w:spacing w:before="10"/>
              <w:rPr>
                <w:rFonts w:ascii="Calibri" w:eastAsia="Calibri" w:hAnsi="Calibri" w:cs="Calibri"/>
                <w:color w:val="auto"/>
                <w:sz w:val="3"/>
                <w:szCs w:val="22"/>
              </w:rPr>
            </w:pPr>
          </w:p>
          <w:p w14:paraId="4726560C" w14:textId="77777777" w:rsidR="00276C90" w:rsidRPr="00276C90" w:rsidRDefault="00276C90" w:rsidP="00276C90">
            <w:pPr>
              <w:autoSpaceDE w:val="0"/>
              <w:autoSpaceDN w:val="0"/>
              <w:ind w:left="230"/>
              <w:rPr>
                <w:rFonts w:ascii="Calibri" w:eastAsia="Calibri" w:hAnsi="Calibri" w:cs="Calibri"/>
                <w:color w:val="auto"/>
                <w:sz w:val="20"/>
                <w:szCs w:val="22"/>
              </w:rPr>
            </w:pPr>
            <w:r w:rsidRPr="00276C90">
              <w:rPr>
                <w:rFonts w:ascii="Calibri" w:eastAsia="Calibri" w:hAnsi="Calibri" w:cs="Calibri"/>
                <w:noProof/>
                <w:color w:val="auto"/>
                <w:sz w:val="20"/>
                <w:szCs w:val="22"/>
                <w:lang w:val="ru"/>
              </w:rPr>
              <w:drawing>
                <wp:inline distT="0" distB="0" distL="0" distR="0" wp14:anchorId="11EC63D2" wp14:editId="34BE2B02">
                  <wp:extent cx="464355" cy="414051"/>
                  <wp:effectExtent l="0" t="0" r="0" b="0"/>
                  <wp:docPr id="91" name="image31.jpeg" descr="A yellow triangle sign with a black lightning bo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31.jpeg" descr="A yellow triangle sign with a black lightning bolt&#10;&#10;Description automatically generated"/>
                          <pic:cNvPicPr/>
                        </pic:nvPicPr>
                        <pic:blipFill>
                          <a:blip r:embed="rId34" cstate="print"/>
                          <a:stretch>
                            <a:fillRect/>
                          </a:stretch>
                        </pic:blipFill>
                        <pic:spPr>
                          <a:xfrm>
                            <a:off x="0" y="0"/>
                            <a:ext cx="464355" cy="414051"/>
                          </a:xfrm>
                          <a:prstGeom prst="rect">
                            <a:avLst/>
                          </a:prstGeom>
                        </pic:spPr>
                      </pic:pic>
                    </a:graphicData>
                  </a:graphic>
                </wp:inline>
              </w:drawing>
            </w:r>
          </w:p>
        </w:tc>
        <w:tc>
          <w:tcPr>
            <w:tcW w:w="7752" w:type="dxa"/>
            <w:shd w:val="clear" w:color="auto" w:fill="auto"/>
            <w:vAlign w:val="center"/>
          </w:tcPr>
          <w:p w14:paraId="24BFD2E4" w14:textId="77777777" w:rsidR="00276C90" w:rsidRPr="00276C90" w:rsidRDefault="00276C90" w:rsidP="00276C90">
            <w:pPr>
              <w:pStyle w:val="table"/>
            </w:pPr>
            <w:r w:rsidRPr="00276C90">
              <w:t>Убедитесь, что параметры электропитания соответствуют номинальным (напряжение, фазировка, частота), которые приводятся на электрической схеме и на паспортной табличке агрегата.</w:t>
            </w:r>
          </w:p>
        </w:tc>
      </w:tr>
      <w:tr w:rsidR="00276C90" w:rsidRPr="00276C90" w14:paraId="648820C3" w14:textId="77777777" w:rsidTr="00276C90">
        <w:trPr>
          <w:trHeight w:val="756"/>
        </w:trPr>
        <w:tc>
          <w:tcPr>
            <w:tcW w:w="1115" w:type="dxa"/>
          </w:tcPr>
          <w:p w14:paraId="1B7BD32D" w14:textId="77777777" w:rsidR="00276C90" w:rsidRPr="00276C90" w:rsidRDefault="00276C90" w:rsidP="00276C90">
            <w:pPr>
              <w:autoSpaceDE w:val="0"/>
              <w:autoSpaceDN w:val="0"/>
              <w:spacing w:before="8"/>
              <w:rPr>
                <w:rFonts w:ascii="Calibri" w:eastAsia="Calibri" w:hAnsi="Calibri" w:cs="Calibri"/>
                <w:color w:val="auto"/>
                <w:sz w:val="3"/>
                <w:szCs w:val="22"/>
              </w:rPr>
            </w:pPr>
          </w:p>
          <w:p w14:paraId="786129E7" w14:textId="77777777" w:rsidR="00276C90" w:rsidRPr="00276C90" w:rsidRDefault="00276C90" w:rsidP="00276C90">
            <w:pPr>
              <w:autoSpaceDE w:val="0"/>
              <w:autoSpaceDN w:val="0"/>
              <w:ind w:left="230"/>
              <w:rPr>
                <w:rFonts w:ascii="Calibri" w:eastAsia="Calibri" w:hAnsi="Calibri" w:cs="Calibri"/>
                <w:color w:val="auto"/>
                <w:sz w:val="20"/>
                <w:szCs w:val="22"/>
              </w:rPr>
            </w:pPr>
            <w:r w:rsidRPr="00276C90">
              <w:rPr>
                <w:rFonts w:ascii="Calibri" w:eastAsia="Calibri" w:hAnsi="Calibri" w:cs="Calibri"/>
                <w:noProof/>
                <w:color w:val="auto"/>
                <w:sz w:val="20"/>
                <w:szCs w:val="22"/>
                <w:lang w:val="ru"/>
              </w:rPr>
              <w:drawing>
                <wp:inline distT="0" distB="0" distL="0" distR="0" wp14:anchorId="7E84BCA5" wp14:editId="45460CBD">
                  <wp:extent cx="464355" cy="414051"/>
                  <wp:effectExtent l="0" t="0" r="0" b="0"/>
                  <wp:docPr id="93" name="image31.jpeg" descr="A yellow triangle sign with a black lightning bo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31.jpeg" descr="A yellow triangle sign with a black lightning bolt&#10;&#10;Description automatically generated"/>
                          <pic:cNvPicPr/>
                        </pic:nvPicPr>
                        <pic:blipFill>
                          <a:blip r:embed="rId34" cstate="print"/>
                          <a:stretch>
                            <a:fillRect/>
                          </a:stretch>
                        </pic:blipFill>
                        <pic:spPr>
                          <a:xfrm>
                            <a:off x="0" y="0"/>
                            <a:ext cx="464355" cy="414051"/>
                          </a:xfrm>
                          <a:prstGeom prst="rect">
                            <a:avLst/>
                          </a:prstGeom>
                        </pic:spPr>
                      </pic:pic>
                    </a:graphicData>
                  </a:graphic>
                </wp:inline>
              </w:drawing>
            </w:r>
          </w:p>
        </w:tc>
        <w:tc>
          <w:tcPr>
            <w:tcW w:w="7752" w:type="dxa"/>
            <w:shd w:val="clear" w:color="auto" w:fill="auto"/>
            <w:vAlign w:val="center"/>
          </w:tcPr>
          <w:p w14:paraId="42918AD7" w14:textId="77777777" w:rsidR="00276C90" w:rsidRPr="00276C90" w:rsidRDefault="00276C90" w:rsidP="00276C90">
            <w:pPr>
              <w:pStyle w:val="table"/>
            </w:pPr>
            <w:r w:rsidRPr="00276C90">
              <w:t>Со стороны источника питания силовые кабели должны быть защищены от возможного короткого замыкания или перегрузки устройством, соответствующим действующим стандартам и законодательству.</w:t>
            </w:r>
          </w:p>
        </w:tc>
      </w:tr>
      <w:tr w:rsidR="00276C90" w:rsidRPr="00276C90" w14:paraId="06D5B6CF" w14:textId="77777777" w:rsidTr="00276C90">
        <w:trPr>
          <w:trHeight w:val="907"/>
        </w:trPr>
        <w:tc>
          <w:tcPr>
            <w:tcW w:w="1115" w:type="dxa"/>
          </w:tcPr>
          <w:p w14:paraId="555DBDB1" w14:textId="77777777" w:rsidR="00276C90" w:rsidRPr="00276C90" w:rsidRDefault="00276C90" w:rsidP="00276C90">
            <w:pPr>
              <w:autoSpaceDE w:val="0"/>
              <w:autoSpaceDN w:val="0"/>
              <w:spacing w:before="8"/>
              <w:rPr>
                <w:rFonts w:ascii="Calibri" w:eastAsia="Calibri" w:hAnsi="Calibri" w:cs="Calibri"/>
                <w:color w:val="auto"/>
                <w:sz w:val="3"/>
                <w:szCs w:val="22"/>
              </w:rPr>
            </w:pPr>
          </w:p>
          <w:p w14:paraId="08431BE0" w14:textId="77777777" w:rsidR="00276C90" w:rsidRPr="00276C90" w:rsidRDefault="00276C90" w:rsidP="00276C90">
            <w:pPr>
              <w:autoSpaceDE w:val="0"/>
              <w:autoSpaceDN w:val="0"/>
              <w:ind w:left="230"/>
              <w:rPr>
                <w:rFonts w:ascii="Calibri" w:eastAsia="Calibri" w:hAnsi="Calibri" w:cs="Calibri"/>
                <w:color w:val="auto"/>
                <w:sz w:val="20"/>
                <w:szCs w:val="22"/>
              </w:rPr>
            </w:pPr>
            <w:r w:rsidRPr="00276C90">
              <w:rPr>
                <w:rFonts w:ascii="Calibri" w:eastAsia="Calibri" w:hAnsi="Calibri" w:cs="Calibri"/>
                <w:noProof/>
                <w:color w:val="auto"/>
                <w:sz w:val="20"/>
                <w:szCs w:val="22"/>
                <w:lang w:val="ru"/>
              </w:rPr>
              <w:drawing>
                <wp:inline distT="0" distB="0" distL="0" distR="0" wp14:anchorId="2B637FCF" wp14:editId="232AF72D">
                  <wp:extent cx="464355" cy="414051"/>
                  <wp:effectExtent l="0" t="0" r="0" b="0"/>
                  <wp:docPr id="95"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1.jpeg"/>
                          <pic:cNvPicPr/>
                        </pic:nvPicPr>
                        <pic:blipFill>
                          <a:blip r:embed="rId34" cstate="print"/>
                          <a:stretch>
                            <a:fillRect/>
                          </a:stretch>
                        </pic:blipFill>
                        <pic:spPr>
                          <a:xfrm>
                            <a:off x="0" y="0"/>
                            <a:ext cx="464355" cy="414051"/>
                          </a:xfrm>
                          <a:prstGeom prst="rect">
                            <a:avLst/>
                          </a:prstGeom>
                        </pic:spPr>
                      </pic:pic>
                    </a:graphicData>
                  </a:graphic>
                </wp:inline>
              </w:drawing>
            </w:r>
          </w:p>
        </w:tc>
        <w:tc>
          <w:tcPr>
            <w:tcW w:w="7752" w:type="dxa"/>
            <w:shd w:val="clear" w:color="auto" w:fill="auto"/>
            <w:vAlign w:val="center"/>
          </w:tcPr>
          <w:p w14:paraId="11911B6C" w14:textId="77777777" w:rsidR="00276C90" w:rsidRPr="00276C90" w:rsidRDefault="00276C90" w:rsidP="00276C90">
            <w:pPr>
              <w:pStyle w:val="table"/>
            </w:pPr>
            <w:r w:rsidRPr="00276C90">
              <w:t>Сечение кабеля должно соответствовать номиналу устройств защиты и учитывать возможные факторы риска (температуру, тип изоляции, длину кабеля и так далее).</w:t>
            </w:r>
          </w:p>
        </w:tc>
      </w:tr>
      <w:tr w:rsidR="00276C90" w:rsidRPr="00276C90" w14:paraId="13C3D361" w14:textId="77777777" w:rsidTr="00276C90">
        <w:trPr>
          <w:trHeight w:val="727"/>
        </w:trPr>
        <w:tc>
          <w:tcPr>
            <w:tcW w:w="1115" w:type="dxa"/>
          </w:tcPr>
          <w:p w14:paraId="4FD2DBFF" w14:textId="77777777" w:rsidR="00276C90" w:rsidRPr="00276C90" w:rsidRDefault="00276C90" w:rsidP="00276C90">
            <w:pPr>
              <w:autoSpaceDE w:val="0"/>
              <w:autoSpaceDN w:val="0"/>
              <w:spacing w:before="11"/>
              <w:rPr>
                <w:rFonts w:ascii="Calibri" w:eastAsia="Calibri" w:hAnsi="Calibri" w:cs="Calibri"/>
                <w:color w:val="auto"/>
                <w:sz w:val="2"/>
                <w:szCs w:val="22"/>
              </w:rPr>
            </w:pPr>
          </w:p>
          <w:p w14:paraId="674E9356" w14:textId="77777777" w:rsidR="00276C90" w:rsidRPr="00276C90" w:rsidRDefault="00276C90" w:rsidP="00276C90">
            <w:pPr>
              <w:autoSpaceDE w:val="0"/>
              <w:autoSpaceDN w:val="0"/>
              <w:ind w:left="220"/>
              <w:rPr>
                <w:rFonts w:ascii="Calibri" w:eastAsia="Calibri" w:hAnsi="Calibri" w:cs="Calibri"/>
                <w:color w:val="auto"/>
                <w:sz w:val="20"/>
                <w:szCs w:val="22"/>
              </w:rPr>
            </w:pPr>
            <w:r w:rsidRPr="00276C90">
              <w:rPr>
                <w:rFonts w:ascii="Calibri" w:eastAsia="Calibri" w:hAnsi="Calibri" w:cs="Calibri"/>
                <w:noProof/>
                <w:color w:val="auto"/>
                <w:sz w:val="20"/>
                <w:szCs w:val="22"/>
                <w:lang w:val="ru"/>
              </w:rPr>
              <w:drawing>
                <wp:inline distT="0" distB="0" distL="0" distR="0" wp14:anchorId="42593E0F" wp14:editId="74AE8E94">
                  <wp:extent cx="463966" cy="407479"/>
                  <wp:effectExtent l="0" t="0" r="0" b="0"/>
                  <wp:docPr id="97"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6.jpeg" descr="A yellow triangle with a black exclamation mark&#10;&#10;Description automatically generated"/>
                          <pic:cNvPicPr/>
                        </pic:nvPicPr>
                        <pic:blipFill>
                          <a:blip r:embed="rId11" cstate="print"/>
                          <a:stretch>
                            <a:fillRect/>
                          </a:stretch>
                        </pic:blipFill>
                        <pic:spPr>
                          <a:xfrm>
                            <a:off x="0" y="0"/>
                            <a:ext cx="463966" cy="407479"/>
                          </a:xfrm>
                          <a:prstGeom prst="rect">
                            <a:avLst/>
                          </a:prstGeom>
                        </pic:spPr>
                      </pic:pic>
                    </a:graphicData>
                  </a:graphic>
                </wp:inline>
              </w:drawing>
            </w:r>
          </w:p>
        </w:tc>
        <w:tc>
          <w:tcPr>
            <w:tcW w:w="7752" w:type="dxa"/>
            <w:shd w:val="clear" w:color="auto" w:fill="auto"/>
            <w:vAlign w:val="center"/>
          </w:tcPr>
          <w:p w14:paraId="4C7731F1" w14:textId="77777777" w:rsidR="00276C90" w:rsidRPr="00276C90" w:rsidRDefault="00276C90" w:rsidP="00276C90">
            <w:pPr>
              <w:pStyle w:val="table"/>
            </w:pPr>
            <w:r w:rsidRPr="00276C90">
              <w:t>Параметры электропитания должны соответствовать указанным выше характеристикам. В противном случае гарантия будет автоматически аннулирована.</w:t>
            </w:r>
          </w:p>
        </w:tc>
      </w:tr>
      <w:tr w:rsidR="00276C90" w:rsidRPr="00276C90" w14:paraId="5DAE7ADF" w14:textId="77777777" w:rsidTr="00276C90">
        <w:trPr>
          <w:trHeight w:val="763"/>
        </w:trPr>
        <w:tc>
          <w:tcPr>
            <w:tcW w:w="1115" w:type="dxa"/>
          </w:tcPr>
          <w:p w14:paraId="5A90E822" w14:textId="77777777" w:rsidR="00276C90" w:rsidRPr="00276C90" w:rsidRDefault="00276C90" w:rsidP="00276C90">
            <w:pPr>
              <w:autoSpaceDE w:val="0"/>
              <w:autoSpaceDN w:val="0"/>
              <w:spacing w:before="9"/>
              <w:rPr>
                <w:rFonts w:ascii="Calibri" w:eastAsia="Calibri" w:hAnsi="Calibri" w:cs="Calibri"/>
                <w:color w:val="auto"/>
                <w:sz w:val="2"/>
                <w:szCs w:val="22"/>
              </w:rPr>
            </w:pPr>
          </w:p>
          <w:p w14:paraId="04264D87" w14:textId="77777777" w:rsidR="00276C90" w:rsidRPr="00276C90" w:rsidRDefault="00276C90" w:rsidP="00276C90">
            <w:pPr>
              <w:autoSpaceDE w:val="0"/>
              <w:autoSpaceDN w:val="0"/>
              <w:ind w:left="240"/>
              <w:rPr>
                <w:rFonts w:ascii="Calibri" w:eastAsia="Calibri" w:hAnsi="Calibri" w:cs="Calibri"/>
                <w:color w:val="auto"/>
                <w:sz w:val="20"/>
                <w:szCs w:val="22"/>
              </w:rPr>
            </w:pPr>
            <w:r w:rsidRPr="00276C90">
              <w:rPr>
                <w:rFonts w:ascii="Calibri" w:eastAsia="Calibri" w:hAnsi="Calibri" w:cs="Calibri"/>
                <w:noProof/>
                <w:color w:val="auto"/>
                <w:sz w:val="20"/>
                <w:szCs w:val="22"/>
                <w:lang w:val="ru"/>
              </w:rPr>
              <w:drawing>
                <wp:inline distT="0" distB="0" distL="0" distR="0" wp14:anchorId="67A0A864" wp14:editId="1969026F">
                  <wp:extent cx="439741" cy="440340"/>
                  <wp:effectExtent l="0" t="0" r="0" b="0"/>
                  <wp:docPr id="99"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2.jpeg"/>
                          <pic:cNvPicPr/>
                        </pic:nvPicPr>
                        <pic:blipFill>
                          <a:blip r:embed="rId35" cstate="print"/>
                          <a:stretch>
                            <a:fillRect/>
                          </a:stretch>
                        </pic:blipFill>
                        <pic:spPr>
                          <a:xfrm>
                            <a:off x="0" y="0"/>
                            <a:ext cx="439741" cy="440340"/>
                          </a:xfrm>
                          <a:prstGeom prst="rect">
                            <a:avLst/>
                          </a:prstGeom>
                        </pic:spPr>
                      </pic:pic>
                    </a:graphicData>
                  </a:graphic>
                </wp:inline>
              </w:drawing>
            </w:r>
          </w:p>
        </w:tc>
        <w:tc>
          <w:tcPr>
            <w:tcW w:w="7752" w:type="dxa"/>
            <w:shd w:val="clear" w:color="auto" w:fill="auto"/>
            <w:vAlign w:val="center"/>
          </w:tcPr>
          <w:p w14:paraId="4C78DA1B" w14:textId="77777777" w:rsidR="00276C90" w:rsidRPr="00276C90" w:rsidRDefault="00276C90" w:rsidP="00276C90">
            <w:pPr>
              <w:pStyle w:val="table"/>
              <w:rPr>
                <w:sz w:val="19"/>
              </w:rPr>
            </w:pPr>
          </w:p>
          <w:p w14:paraId="53542223" w14:textId="77777777" w:rsidR="00276C90" w:rsidRPr="00276C90" w:rsidRDefault="00276C90" w:rsidP="00276C90">
            <w:pPr>
              <w:pStyle w:val="table"/>
            </w:pPr>
            <w:r w:rsidRPr="00276C90">
              <w:t>Система заземления должна соответствовать требованиям действующего законодательства.</w:t>
            </w:r>
          </w:p>
        </w:tc>
      </w:tr>
      <w:tr w:rsidR="00276C90" w:rsidRPr="00276C90" w14:paraId="14545897" w14:textId="77777777" w:rsidTr="00276C90">
        <w:trPr>
          <w:trHeight w:val="713"/>
        </w:trPr>
        <w:tc>
          <w:tcPr>
            <w:tcW w:w="1115" w:type="dxa"/>
          </w:tcPr>
          <w:p w14:paraId="09AC94E8" w14:textId="77777777" w:rsidR="00276C90" w:rsidRPr="00276C90" w:rsidRDefault="00276C90" w:rsidP="00276C90">
            <w:pPr>
              <w:autoSpaceDE w:val="0"/>
              <w:autoSpaceDN w:val="0"/>
              <w:rPr>
                <w:rFonts w:ascii="Calibri" w:eastAsia="Calibri" w:hAnsi="Calibri" w:cs="Calibri"/>
                <w:color w:val="auto"/>
                <w:sz w:val="3"/>
                <w:szCs w:val="22"/>
              </w:rPr>
            </w:pPr>
          </w:p>
          <w:p w14:paraId="3CD93E3B" w14:textId="77777777" w:rsidR="00276C90" w:rsidRPr="00276C90" w:rsidRDefault="00276C90" w:rsidP="00276C90">
            <w:pPr>
              <w:autoSpaceDE w:val="0"/>
              <w:autoSpaceDN w:val="0"/>
              <w:ind w:left="220"/>
              <w:rPr>
                <w:rFonts w:ascii="Calibri" w:eastAsia="Calibri" w:hAnsi="Calibri" w:cs="Calibri"/>
                <w:color w:val="auto"/>
                <w:sz w:val="20"/>
                <w:szCs w:val="22"/>
              </w:rPr>
            </w:pPr>
            <w:r w:rsidRPr="00276C90">
              <w:rPr>
                <w:rFonts w:ascii="Calibri" w:eastAsia="Calibri" w:hAnsi="Calibri" w:cs="Calibri"/>
                <w:noProof/>
                <w:color w:val="auto"/>
                <w:sz w:val="20"/>
                <w:szCs w:val="22"/>
                <w:lang w:val="ru"/>
              </w:rPr>
              <w:drawing>
                <wp:inline distT="0" distB="0" distL="0" distR="0" wp14:anchorId="6C8F2AB2" wp14:editId="4B65EEB7">
                  <wp:extent cx="463966" cy="407479"/>
                  <wp:effectExtent l="0" t="0" r="0" b="0"/>
                  <wp:docPr id="101" name="image6.jpeg" descr="A yellow triangle with a black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6.jpeg" descr="A yellow triangle with a black exclamation mark&#10;&#10;Description automatically generated"/>
                          <pic:cNvPicPr/>
                        </pic:nvPicPr>
                        <pic:blipFill>
                          <a:blip r:embed="rId11" cstate="print"/>
                          <a:stretch>
                            <a:fillRect/>
                          </a:stretch>
                        </pic:blipFill>
                        <pic:spPr>
                          <a:xfrm>
                            <a:off x="0" y="0"/>
                            <a:ext cx="463966" cy="407479"/>
                          </a:xfrm>
                          <a:prstGeom prst="rect">
                            <a:avLst/>
                          </a:prstGeom>
                        </pic:spPr>
                      </pic:pic>
                    </a:graphicData>
                  </a:graphic>
                </wp:inline>
              </w:drawing>
            </w:r>
          </w:p>
        </w:tc>
        <w:tc>
          <w:tcPr>
            <w:tcW w:w="7752" w:type="dxa"/>
            <w:shd w:val="clear" w:color="auto" w:fill="auto"/>
            <w:vAlign w:val="center"/>
          </w:tcPr>
          <w:p w14:paraId="75352EE1" w14:textId="77777777" w:rsidR="00276C90" w:rsidRPr="00276C90" w:rsidRDefault="00276C90" w:rsidP="00276C90">
            <w:pPr>
              <w:pStyle w:val="table"/>
            </w:pPr>
            <w:r w:rsidRPr="00276C90">
              <w:t xml:space="preserve">Перед проведением каких бы то ни было процедур необходимо убедиться в том, что система обесточена. </w:t>
            </w:r>
          </w:p>
        </w:tc>
      </w:tr>
    </w:tbl>
    <w:p w14:paraId="4F8ACAD3" w14:textId="77777777" w:rsidR="00276C90" w:rsidRPr="00276C90" w:rsidRDefault="00276C90" w:rsidP="00AE6870">
      <w:pPr>
        <w:pStyle w:val="generalparagraph"/>
        <w:rPr>
          <w:lang w:val="ru-RU"/>
        </w:rPr>
      </w:pPr>
    </w:p>
    <w:p w14:paraId="44EB3134" w14:textId="77777777" w:rsidR="00304101" w:rsidRDefault="000B3883" w:rsidP="00904639">
      <w:pPr>
        <w:pStyle w:val="Bigheading"/>
        <w:rPr>
          <w:lang w:val="ru-RU"/>
        </w:rPr>
      </w:pPr>
      <w:bookmarkStart w:id="137" w:name="bookmark141"/>
      <w:bookmarkStart w:id="138" w:name="bookmark142"/>
      <w:bookmarkStart w:id="139" w:name="bookmark140"/>
      <w:r>
        <w:t>ЭЛЕКТРОТЕХНИЧЕСКИЕ ХАРАКТЕРИСТИКИ</w:t>
      </w:r>
      <w:bookmarkEnd w:id="137"/>
      <w:bookmarkEnd w:id="138"/>
      <w:bookmarkEnd w:id="139"/>
    </w:p>
    <w:tbl>
      <w:tblPr>
        <w:tblW w:w="0" w:type="auto"/>
        <w:tblInd w:w="129" w:type="dxa"/>
        <w:tblLayout w:type="fixed"/>
        <w:tblCellMar>
          <w:left w:w="0" w:type="dxa"/>
          <w:right w:w="0" w:type="dxa"/>
        </w:tblCellMar>
        <w:tblLook w:val="01E0" w:firstRow="1" w:lastRow="1" w:firstColumn="1" w:lastColumn="1" w:noHBand="0" w:noVBand="0"/>
      </w:tblPr>
      <w:tblGrid>
        <w:gridCol w:w="1062"/>
        <w:gridCol w:w="6279"/>
      </w:tblGrid>
      <w:tr w:rsidR="008E4828" w:rsidRPr="008E4828" w14:paraId="35385FF6" w14:textId="77777777" w:rsidTr="008E4828">
        <w:trPr>
          <w:trHeight w:val="778"/>
        </w:trPr>
        <w:tc>
          <w:tcPr>
            <w:tcW w:w="1062" w:type="dxa"/>
            <w:shd w:val="clear" w:color="auto" w:fill="auto"/>
          </w:tcPr>
          <w:p w14:paraId="66C4B6C3" w14:textId="77777777" w:rsidR="008E4828" w:rsidRPr="008E4828" w:rsidRDefault="008E4828" w:rsidP="008E4828">
            <w:pPr>
              <w:pStyle w:val="table"/>
            </w:pPr>
          </w:p>
          <w:p w14:paraId="23A448A8" w14:textId="77777777" w:rsidR="008E4828" w:rsidRPr="008E4828" w:rsidRDefault="008E4828" w:rsidP="008E4828">
            <w:pPr>
              <w:pStyle w:val="table"/>
              <w:rPr>
                <w:sz w:val="20"/>
              </w:rPr>
            </w:pPr>
            <w:r w:rsidRPr="008E4828">
              <w:rPr>
                <w:noProof/>
                <w:sz w:val="20"/>
              </w:rPr>
              <w:drawing>
                <wp:inline distT="0" distB="0" distL="0" distR="0" wp14:anchorId="1C63B411" wp14:editId="37FFC1ED">
                  <wp:extent cx="441131" cy="433768"/>
                  <wp:effectExtent l="0" t="0" r="0" b="0"/>
                  <wp:docPr id="103" name="image22.jpeg"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2.jpeg" descr="A blue and white sign&#10;&#10;Description automatically generated"/>
                          <pic:cNvPicPr/>
                        </pic:nvPicPr>
                        <pic:blipFill>
                          <a:blip r:embed="rId27" cstate="print"/>
                          <a:stretch>
                            <a:fillRect/>
                          </a:stretch>
                        </pic:blipFill>
                        <pic:spPr>
                          <a:xfrm>
                            <a:off x="0" y="0"/>
                            <a:ext cx="441131" cy="433768"/>
                          </a:xfrm>
                          <a:prstGeom prst="rect">
                            <a:avLst/>
                          </a:prstGeom>
                        </pic:spPr>
                      </pic:pic>
                    </a:graphicData>
                  </a:graphic>
                </wp:inline>
              </w:drawing>
            </w:r>
          </w:p>
        </w:tc>
        <w:tc>
          <w:tcPr>
            <w:tcW w:w="6279" w:type="dxa"/>
            <w:shd w:val="clear" w:color="auto" w:fill="auto"/>
            <w:vAlign w:val="center"/>
          </w:tcPr>
          <w:p w14:paraId="70842B7F" w14:textId="77777777" w:rsidR="008E4828" w:rsidRPr="008E4828" w:rsidRDefault="008E4828" w:rsidP="008E4828">
            <w:pPr>
              <w:pStyle w:val="table"/>
            </w:pPr>
            <w:r w:rsidRPr="008E4828">
              <w:t>Приведенные ниже электротехнические характеристики распространяются на стандартный агрегат без аксессуаров.</w:t>
            </w:r>
          </w:p>
          <w:p w14:paraId="19859882" w14:textId="77777777" w:rsidR="008E4828" w:rsidRPr="008E4828" w:rsidRDefault="008E4828" w:rsidP="008E4828">
            <w:pPr>
              <w:pStyle w:val="table"/>
            </w:pPr>
            <w:r w:rsidRPr="008E4828">
              <w:t>В остальных ситуациях необходимо руководствоваться теми характеристиками, которые приводятся в электрических схемах, идущих в комплекте с оборудованием.</w:t>
            </w:r>
          </w:p>
        </w:tc>
      </w:tr>
      <w:tr w:rsidR="008E4828" w:rsidRPr="008E4828" w14:paraId="00A6DC72" w14:textId="77777777" w:rsidTr="008E4828">
        <w:trPr>
          <w:trHeight w:val="894"/>
        </w:trPr>
        <w:tc>
          <w:tcPr>
            <w:tcW w:w="1062" w:type="dxa"/>
            <w:shd w:val="clear" w:color="auto" w:fill="auto"/>
          </w:tcPr>
          <w:p w14:paraId="4EC624B4" w14:textId="77777777" w:rsidR="008E4828" w:rsidRPr="008E4828" w:rsidRDefault="008E4828" w:rsidP="008E4828">
            <w:pPr>
              <w:pStyle w:val="table"/>
              <w:rPr>
                <w:sz w:val="3"/>
              </w:rPr>
            </w:pPr>
          </w:p>
          <w:p w14:paraId="227ADA0B" w14:textId="77777777" w:rsidR="008E4828" w:rsidRPr="008E4828" w:rsidRDefault="008E4828" w:rsidP="008E4828">
            <w:pPr>
              <w:pStyle w:val="table"/>
              <w:rPr>
                <w:sz w:val="20"/>
              </w:rPr>
            </w:pPr>
            <w:r w:rsidRPr="008E4828">
              <w:rPr>
                <w:noProof/>
                <w:sz w:val="20"/>
              </w:rPr>
              <w:drawing>
                <wp:inline distT="0" distB="0" distL="0" distR="0" wp14:anchorId="69BF6697" wp14:editId="6ECFADEE">
                  <wp:extent cx="441131" cy="433768"/>
                  <wp:effectExtent l="0" t="0" r="0" b="0"/>
                  <wp:docPr id="105" name="image22.jpeg"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2.jpeg" descr="A blue and white sign&#10;&#10;Description automatically generated"/>
                          <pic:cNvPicPr/>
                        </pic:nvPicPr>
                        <pic:blipFill>
                          <a:blip r:embed="rId27" cstate="print"/>
                          <a:stretch>
                            <a:fillRect/>
                          </a:stretch>
                        </pic:blipFill>
                        <pic:spPr>
                          <a:xfrm>
                            <a:off x="0" y="0"/>
                            <a:ext cx="441131" cy="433768"/>
                          </a:xfrm>
                          <a:prstGeom prst="rect">
                            <a:avLst/>
                          </a:prstGeom>
                        </pic:spPr>
                      </pic:pic>
                    </a:graphicData>
                  </a:graphic>
                </wp:inline>
              </w:drawing>
            </w:r>
          </w:p>
        </w:tc>
        <w:tc>
          <w:tcPr>
            <w:tcW w:w="6279" w:type="dxa"/>
            <w:shd w:val="clear" w:color="auto" w:fill="auto"/>
          </w:tcPr>
          <w:p w14:paraId="5E0BAADE" w14:textId="77777777" w:rsidR="008E4828" w:rsidRPr="008E4828" w:rsidRDefault="008E4828" w:rsidP="008E4828">
            <w:pPr>
              <w:pStyle w:val="table"/>
            </w:pPr>
            <w:r w:rsidRPr="008E4828">
              <w:t>Напряжение питания должно лежать в пределах ±10% от номинального, а асимметрия фаз не должна превышать 1% (в соответствии со стандартом EN 60204). Если такие допустимые отклонения не могут быть соблюдены, обратитесь в наш технический отдел.</w:t>
            </w:r>
          </w:p>
        </w:tc>
      </w:tr>
    </w:tbl>
    <w:p w14:paraId="40081930" w14:textId="77777777" w:rsidR="008E4828" w:rsidRPr="008E4828" w:rsidRDefault="008E4828" w:rsidP="00904639">
      <w:pPr>
        <w:pStyle w:val="Bigheading"/>
        <w:rPr>
          <w:lang w:val="ru-RU"/>
        </w:rPr>
      </w:pPr>
    </w:p>
    <w:p w14:paraId="44EB3139" w14:textId="77777777" w:rsidR="00304101" w:rsidRPr="006B26E9" w:rsidRDefault="000B3883" w:rsidP="00DF68DA">
      <w:pPr>
        <w:pStyle w:val="Bigheading"/>
      </w:pPr>
      <w:bookmarkStart w:id="140" w:name="bookmark144"/>
      <w:bookmarkStart w:id="141" w:name="bookmark145"/>
      <w:bookmarkStart w:id="142" w:name="bookmark143"/>
      <w:r>
        <w:t>ПОДКЛЮЧЕНИЕ ПИТАНИЯ</w:t>
      </w:r>
      <w:bookmarkEnd w:id="140"/>
      <w:bookmarkEnd w:id="141"/>
      <w:bookmarkEnd w:id="142"/>
    </w:p>
    <w:p w14:paraId="44EB313A" w14:textId="77777777" w:rsidR="00304101" w:rsidRPr="006B26E9" w:rsidRDefault="000B3883" w:rsidP="00AE6870">
      <w:pPr>
        <w:pStyle w:val="generalparagraph"/>
      </w:pPr>
      <w:r>
        <w:t>Для включения агрегатов ADS150 / ADS300 вставьте вилку силового кабеля (входит в комплект) в розетку. Другой способ: отсоедините верхнюю панель. Выведите силовой кабель через особый выход на лицевой панели и присоедините его непосредственно к размыкателю.</w:t>
      </w:r>
    </w:p>
    <w:p w14:paraId="44EB313B" w14:textId="77777777" w:rsidR="00304101" w:rsidRDefault="000B3883" w:rsidP="00AE6870">
      <w:pPr>
        <w:pStyle w:val="generalparagraph"/>
        <w:rPr>
          <w:lang w:val="ru-RU"/>
        </w:rPr>
      </w:pPr>
      <w:r>
        <w:t>Завершив подключение, тщательно закройте верхнюю панель.</w:t>
      </w:r>
    </w:p>
    <w:p w14:paraId="503EA2A9" w14:textId="77777777" w:rsidR="008E4828" w:rsidRPr="008E4828" w:rsidRDefault="008E4828" w:rsidP="00AE6870">
      <w:pPr>
        <w:pStyle w:val="generalparagraph"/>
        <w:rPr>
          <w:lang w:val="ru-RU"/>
        </w:rPr>
      </w:pPr>
    </w:p>
    <w:p w14:paraId="44EB313C" w14:textId="77777777" w:rsidR="00304101" w:rsidRPr="006B26E9" w:rsidRDefault="000B3883" w:rsidP="008E4828">
      <w:pPr>
        <w:pStyle w:val="Smallheading"/>
      </w:pPr>
      <w:bookmarkStart w:id="143" w:name="bookmark147"/>
      <w:bookmarkStart w:id="144" w:name="bookmark148"/>
      <w:bookmarkStart w:id="145" w:name="bookmark146"/>
      <w:r>
        <w:t>Схемы подключения:</w:t>
      </w:r>
      <w:bookmarkEnd w:id="143"/>
      <w:bookmarkEnd w:id="144"/>
      <w:bookmarkEnd w:id="145"/>
    </w:p>
    <w:p w14:paraId="44EB313D" w14:textId="77777777" w:rsidR="00304101" w:rsidRPr="006B26E9" w:rsidRDefault="000B3883" w:rsidP="00AE6870">
      <w:pPr>
        <w:pStyle w:val="generalparagraph"/>
      </w:pPr>
      <w:r>
        <w:t>См. электрические схемы.</w:t>
      </w:r>
    </w:p>
    <w:p w14:paraId="681F6924" w14:textId="77777777" w:rsidR="008E4828" w:rsidRDefault="008E4828" w:rsidP="00AE6870">
      <w:pPr>
        <w:pStyle w:val="generalparagraph"/>
        <w:rPr>
          <w:lang w:val="ru-RU"/>
        </w:rPr>
      </w:pPr>
    </w:p>
    <w:p w14:paraId="4A280F2E" w14:textId="77777777" w:rsidR="00F85335" w:rsidRDefault="00F85335" w:rsidP="00AE6870">
      <w:pPr>
        <w:pStyle w:val="generalparagraph"/>
        <w:rPr>
          <w:lang w:val="ru-RU"/>
        </w:rPr>
      </w:pPr>
    </w:p>
    <w:p w14:paraId="13EC1D0B" w14:textId="77777777" w:rsidR="00F85335" w:rsidRDefault="00F85335" w:rsidP="00AE6870">
      <w:pPr>
        <w:pStyle w:val="generalparagraph"/>
        <w:rPr>
          <w:lang w:val="ru-RU"/>
        </w:rPr>
      </w:pPr>
    </w:p>
    <w:p w14:paraId="2AFD9A9F" w14:textId="77777777" w:rsidR="00F85335" w:rsidRDefault="00F85335" w:rsidP="00AE6870">
      <w:pPr>
        <w:pStyle w:val="generalparagraph"/>
        <w:rPr>
          <w:lang w:val="ru-RU"/>
        </w:rPr>
      </w:pPr>
    </w:p>
    <w:p w14:paraId="46573DC5" w14:textId="77777777" w:rsidR="00F85335" w:rsidRDefault="00F85335" w:rsidP="00AE6870">
      <w:pPr>
        <w:pStyle w:val="generalparagraph"/>
        <w:rPr>
          <w:lang w:val="ru-RU"/>
        </w:rPr>
      </w:pPr>
    </w:p>
    <w:p w14:paraId="69EEE645" w14:textId="77777777" w:rsidR="00F85335" w:rsidRDefault="00F85335" w:rsidP="00AE6870">
      <w:pPr>
        <w:pStyle w:val="generalparagraph"/>
        <w:rPr>
          <w:lang w:val="ru-RU"/>
        </w:rPr>
      </w:pPr>
    </w:p>
    <w:p w14:paraId="721E32E8" w14:textId="77777777" w:rsidR="008E4828" w:rsidRDefault="008E4828" w:rsidP="00AE6870">
      <w:pPr>
        <w:pStyle w:val="generalparagraph"/>
        <w:rPr>
          <w:lang w:val="ru-RU"/>
        </w:rPr>
      </w:pPr>
    </w:p>
    <w:p w14:paraId="424E1E1B" w14:textId="00C2C019" w:rsidR="008E4828" w:rsidRDefault="00F9059D" w:rsidP="00AE6870">
      <w:pPr>
        <w:pStyle w:val="generalparagraph"/>
        <w:rPr>
          <w:lang w:val="ru-RU"/>
        </w:rPr>
      </w:pPr>
      <w:r>
        <w:rPr>
          <w:noProof/>
          <w:sz w:val="20"/>
        </w:rPr>
        <w:drawing>
          <wp:inline distT="0" distB="0" distL="0" distR="0" wp14:anchorId="4A50249F" wp14:editId="7F99C1AC">
            <wp:extent cx="1774734" cy="754380"/>
            <wp:effectExtent l="0" t="0" r="0" b="0"/>
            <wp:docPr id="107"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3.jpeg"/>
                    <pic:cNvPicPr/>
                  </pic:nvPicPr>
                  <pic:blipFill>
                    <a:blip r:embed="rId36" cstate="print"/>
                    <a:stretch>
                      <a:fillRect/>
                    </a:stretch>
                  </pic:blipFill>
                  <pic:spPr>
                    <a:xfrm>
                      <a:off x="0" y="0"/>
                      <a:ext cx="1774734" cy="754380"/>
                    </a:xfrm>
                    <a:prstGeom prst="rect">
                      <a:avLst/>
                    </a:prstGeom>
                  </pic:spPr>
                </pic:pic>
              </a:graphicData>
            </a:graphic>
          </wp:inline>
        </w:drawing>
      </w:r>
    </w:p>
    <w:p w14:paraId="49C5025B" w14:textId="77777777" w:rsidR="00F9059D" w:rsidRDefault="00F9059D" w:rsidP="00AE6870">
      <w:pPr>
        <w:pStyle w:val="generalparagraph"/>
        <w:rPr>
          <w:lang w:val="ru-RU"/>
        </w:rPr>
      </w:pPr>
    </w:p>
    <w:p w14:paraId="44EB3140" w14:textId="0B93DB3B" w:rsidR="00304101" w:rsidRPr="00F9059D" w:rsidRDefault="000B3883" w:rsidP="00F9059D">
      <w:pPr>
        <w:pStyle w:val="generalparagraph"/>
      </w:pPr>
      <w:r w:rsidRPr="00F9059D">
        <w:t xml:space="preserve">By TECNOFRIGO TUSCANY </w:t>
      </w:r>
      <w:proofErr w:type="spellStart"/>
      <w:r w:rsidRPr="00F9059D">
        <w:t>srl</w:t>
      </w:r>
      <w:proofErr w:type="spellEnd"/>
    </w:p>
    <w:p w14:paraId="44EB3141" w14:textId="77777777" w:rsidR="00304101" w:rsidRPr="00F9059D" w:rsidRDefault="000B3883" w:rsidP="00F9059D">
      <w:pPr>
        <w:pStyle w:val="generalparagraph"/>
      </w:pPr>
      <w:proofErr w:type="spellStart"/>
      <w:r w:rsidRPr="00F9059D">
        <w:t>Via</w:t>
      </w:r>
      <w:proofErr w:type="spellEnd"/>
      <w:r w:rsidRPr="00F9059D">
        <w:t xml:space="preserve"> </w:t>
      </w:r>
      <w:proofErr w:type="spellStart"/>
      <w:r w:rsidRPr="00F9059D">
        <w:t>J.F.Kennedy</w:t>
      </w:r>
      <w:proofErr w:type="spellEnd"/>
      <w:r w:rsidRPr="00F9059D">
        <w:t>, 25/27/29</w:t>
      </w:r>
    </w:p>
    <w:p w14:paraId="44EB3142" w14:textId="77777777" w:rsidR="00304101" w:rsidRPr="00F9059D" w:rsidRDefault="000B3883" w:rsidP="00F9059D">
      <w:pPr>
        <w:pStyle w:val="generalparagraph"/>
      </w:pPr>
      <w:r w:rsidRPr="00F9059D">
        <w:t xml:space="preserve">56020 </w:t>
      </w:r>
      <w:proofErr w:type="spellStart"/>
      <w:r w:rsidRPr="00F9059D">
        <w:t>Capanne</w:t>
      </w:r>
      <w:proofErr w:type="spellEnd"/>
      <w:r w:rsidRPr="00F9059D">
        <w:t xml:space="preserve"> </w:t>
      </w:r>
      <w:proofErr w:type="spellStart"/>
      <w:r w:rsidRPr="00F9059D">
        <w:t>Z.Ind</w:t>
      </w:r>
      <w:proofErr w:type="spellEnd"/>
      <w:r w:rsidRPr="00F9059D">
        <w:t xml:space="preserve">. </w:t>
      </w:r>
      <w:proofErr w:type="spellStart"/>
      <w:r w:rsidRPr="00F9059D">
        <w:t>Fontanelle</w:t>
      </w:r>
      <w:proofErr w:type="spellEnd"/>
      <w:r w:rsidRPr="00F9059D">
        <w:t xml:space="preserve"> (</w:t>
      </w:r>
      <w:proofErr w:type="spellStart"/>
      <w:r w:rsidRPr="00F9059D">
        <w:t>Pisa</w:t>
      </w:r>
      <w:proofErr w:type="spellEnd"/>
      <w:r w:rsidRPr="00F9059D">
        <w:t>)</w:t>
      </w:r>
    </w:p>
    <w:p w14:paraId="44EB3143" w14:textId="77777777" w:rsidR="00304101" w:rsidRPr="00F9059D" w:rsidRDefault="000B3883" w:rsidP="00F9059D">
      <w:pPr>
        <w:pStyle w:val="generalparagraph"/>
      </w:pPr>
      <w:proofErr w:type="spellStart"/>
      <w:r w:rsidRPr="00F9059D">
        <w:t>Tel</w:t>
      </w:r>
      <w:proofErr w:type="spellEnd"/>
      <w:r w:rsidRPr="00F9059D">
        <w:t>. +39 0571467351</w:t>
      </w:r>
    </w:p>
    <w:p w14:paraId="44EB3144" w14:textId="77777777" w:rsidR="00304101" w:rsidRPr="00F9059D" w:rsidRDefault="000B3883" w:rsidP="00F9059D">
      <w:pPr>
        <w:pStyle w:val="generalparagraph"/>
      </w:pPr>
      <w:proofErr w:type="spellStart"/>
      <w:r w:rsidRPr="00F9059D">
        <w:t>Fax</w:t>
      </w:r>
      <w:proofErr w:type="spellEnd"/>
      <w:r w:rsidRPr="00F9059D">
        <w:t xml:space="preserve"> +39 0571469217</w:t>
      </w:r>
    </w:p>
    <w:p w14:paraId="44EB3145" w14:textId="77777777" w:rsidR="00304101" w:rsidRPr="00F9059D" w:rsidRDefault="000B3883" w:rsidP="00F9059D">
      <w:pPr>
        <w:pStyle w:val="generalparagraph"/>
      </w:pPr>
      <w:proofErr w:type="spellStart"/>
      <w:r w:rsidRPr="00F9059D">
        <w:t>e-mail</w:t>
      </w:r>
      <w:proofErr w:type="spellEnd"/>
      <w:r w:rsidRPr="00F9059D">
        <w:t>:</w:t>
      </w:r>
      <w:hyperlink r:id="rId37" w:history="1">
        <w:r w:rsidRPr="00F9059D">
          <w:rPr>
            <w:rStyle w:val="Hyperlink"/>
            <w:color w:val="000000"/>
            <w:u w:val="none"/>
          </w:rPr>
          <w:t xml:space="preserve"> info@tftdryair.com</w:t>
        </w:r>
      </w:hyperlink>
    </w:p>
    <w:p w14:paraId="44EB3146" w14:textId="77777777" w:rsidR="00304101" w:rsidRPr="00F9059D" w:rsidRDefault="00F26EA2" w:rsidP="00F9059D">
      <w:pPr>
        <w:pStyle w:val="generalparagraph"/>
      </w:pPr>
      <w:hyperlink r:id="rId38" w:history="1">
        <w:r w:rsidR="000B3883" w:rsidRPr="00F9059D">
          <w:rPr>
            <w:rStyle w:val="Hyperlink"/>
            <w:color w:val="000000"/>
            <w:u w:val="none"/>
          </w:rPr>
          <w:t>WWW.TFTDRYAIR.COM</w:t>
        </w:r>
      </w:hyperlink>
    </w:p>
    <w:sectPr w:rsidR="00304101" w:rsidRPr="00F9059D" w:rsidSect="00F37ED7">
      <w:footerReference w:type="default" r:id="rId39"/>
      <w:type w:val="continuous"/>
      <w:pgSz w:w="11909" w:h="16840"/>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B3149" w14:textId="77777777" w:rsidR="000B3883" w:rsidRDefault="000B3883">
      <w:r>
        <w:separator/>
      </w:r>
    </w:p>
  </w:endnote>
  <w:endnote w:type="continuationSeparator" w:id="0">
    <w:p w14:paraId="44EB314A" w14:textId="77777777" w:rsidR="000B3883" w:rsidRDefault="000B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7954612"/>
      <w:docPartObj>
        <w:docPartGallery w:val="Page Numbers (Bottom of Page)"/>
        <w:docPartUnique/>
      </w:docPartObj>
    </w:sdtPr>
    <w:sdtEndPr>
      <w:rPr>
        <w:rFonts w:ascii="Calibri" w:hAnsi="Calibri" w:cs="Calibri"/>
        <w:noProof/>
        <w:sz w:val="20"/>
        <w:szCs w:val="20"/>
      </w:rPr>
    </w:sdtEndPr>
    <w:sdtContent>
      <w:p w14:paraId="53F3C503" w14:textId="162B3B31" w:rsidR="00150801" w:rsidRDefault="00150801">
        <w:pPr>
          <w:pStyle w:val="Footer"/>
          <w:jc w:val="center"/>
        </w:pPr>
        <w:r w:rsidRPr="002F494C">
          <w:rPr>
            <w:rFonts w:ascii="Calibri" w:hAnsi="Calibri" w:cs="Calibri"/>
            <w:color w:val="BFBFBF" w:themeColor="background1" w:themeShade="BF"/>
          </w:rPr>
          <w:fldChar w:fldCharType="begin"/>
        </w:r>
        <w:r w:rsidRPr="002F494C">
          <w:rPr>
            <w:rFonts w:ascii="Calibri" w:hAnsi="Calibri" w:cs="Calibri"/>
            <w:color w:val="BFBFBF" w:themeColor="background1" w:themeShade="BF"/>
          </w:rPr>
          <w:instrText xml:space="preserve"> PAGE   \* MERGEFORMAT </w:instrText>
        </w:r>
        <w:r w:rsidRPr="002F494C">
          <w:rPr>
            <w:rFonts w:ascii="Calibri" w:hAnsi="Calibri" w:cs="Calibri"/>
            <w:color w:val="BFBFBF" w:themeColor="background1" w:themeShade="BF"/>
          </w:rPr>
          <w:fldChar w:fldCharType="separate"/>
        </w:r>
        <w:r w:rsidRPr="002F494C">
          <w:rPr>
            <w:rFonts w:ascii="Calibri" w:hAnsi="Calibri" w:cs="Calibri"/>
            <w:noProof/>
            <w:color w:val="BFBFBF" w:themeColor="background1" w:themeShade="BF"/>
          </w:rPr>
          <w:t>2</w:t>
        </w:r>
        <w:r w:rsidRPr="002F494C">
          <w:rPr>
            <w:rFonts w:ascii="Calibri" w:hAnsi="Calibri" w:cs="Calibri"/>
            <w:noProof/>
            <w:color w:val="BFBFBF" w:themeColor="background1" w:themeShade="BF"/>
          </w:rPr>
          <w:fldChar w:fldCharType="end"/>
        </w:r>
      </w:p>
    </w:sdtContent>
  </w:sdt>
  <w:p w14:paraId="654A5A89" w14:textId="77777777" w:rsidR="00150801" w:rsidRDefault="00150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B3147" w14:textId="77777777" w:rsidR="00304101" w:rsidRDefault="00304101"/>
  </w:footnote>
  <w:footnote w:type="continuationSeparator" w:id="0">
    <w:p w14:paraId="44EB3148" w14:textId="77777777" w:rsidR="00304101" w:rsidRDefault="003041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0C43"/>
    <w:multiLevelType w:val="hybridMultilevel"/>
    <w:tmpl w:val="2B0E3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83906"/>
    <w:multiLevelType w:val="hybridMultilevel"/>
    <w:tmpl w:val="910C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95A03"/>
    <w:multiLevelType w:val="hybridMultilevel"/>
    <w:tmpl w:val="BC8C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D7150"/>
    <w:multiLevelType w:val="hybridMultilevel"/>
    <w:tmpl w:val="91B8E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33F4A"/>
    <w:multiLevelType w:val="hybridMultilevel"/>
    <w:tmpl w:val="9022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97031"/>
    <w:multiLevelType w:val="hybridMultilevel"/>
    <w:tmpl w:val="B1D23362"/>
    <w:lvl w:ilvl="0" w:tplc="8DAA1BB8">
      <w:numFmt w:val="bullet"/>
      <w:lvlText w:val=""/>
      <w:lvlJc w:val="left"/>
      <w:pPr>
        <w:ind w:left="451" w:hanging="360"/>
      </w:pPr>
      <w:rPr>
        <w:rFonts w:ascii="Symbol" w:eastAsia="Symbol" w:hAnsi="Symbol" w:cs="Symbol" w:hint="default"/>
        <w:w w:val="100"/>
        <w:sz w:val="24"/>
        <w:szCs w:val="24"/>
        <w:lang w:val="en-US" w:eastAsia="en-US" w:bidi="en-US"/>
      </w:rPr>
    </w:lvl>
    <w:lvl w:ilvl="1" w:tplc="A11C2C66">
      <w:numFmt w:val="bullet"/>
      <w:lvlText w:val="•"/>
      <w:lvlJc w:val="left"/>
      <w:pPr>
        <w:ind w:left="1319" w:hanging="360"/>
      </w:pPr>
      <w:rPr>
        <w:rFonts w:hint="default"/>
        <w:lang w:val="en-US" w:eastAsia="en-US" w:bidi="en-US"/>
      </w:rPr>
    </w:lvl>
    <w:lvl w:ilvl="2" w:tplc="B82ABB7A">
      <w:numFmt w:val="bullet"/>
      <w:lvlText w:val="•"/>
      <w:lvlJc w:val="left"/>
      <w:pPr>
        <w:ind w:left="2178" w:hanging="360"/>
      </w:pPr>
      <w:rPr>
        <w:rFonts w:hint="default"/>
        <w:lang w:val="en-US" w:eastAsia="en-US" w:bidi="en-US"/>
      </w:rPr>
    </w:lvl>
    <w:lvl w:ilvl="3" w:tplc="CC0681E4">
      <w:numFmt w:val="bullet"/>
      <w:lvlText w:val="•"/>
      <w:lvlJc w:val="left"/>
      <w:pPr>
        <w:ind w:left="3037" w:hanging="360"/>
      </w:pPr>
      <w:rPr>
        <w:rFonts w:hint="default"/>
        <w:lang w:val="en-US" w:eastAsia="en-US" w:bidi="en-US"/>
      </w:rPr>
    </w:lvl>
    <w:lvl w:ilvl="4" w:tplc="77D234C6">
      <w:numFmt w:val="bullet"/>
      <w:lvlText w:val="•"/>
      <w:lvlJc w:val="left"/>
      <w:pPr>
        <w:ind w:left="3896" w:hanging="360"/>
      </w:pPr>
      <w:rPr>
        <w:rFonts w:hint="default"/>
        <w:lang w:val="en-US" w:eastAsia="en-US" w:bidi="en-US"/>
      </w:rPr>
    </w:lvl>
    <w:lvl w:ilvl="5" w:tplc="0C5C8D88">
      <w:numFmt w:val="bullet"/>
      <w:lvlText w:val="•"/>
      <w:lvlJc w:val="left"/>
      <w:pPr>
        <w:ind w:left="4756" w:hanging="360"/>
      </w:pPr>
      <w:rPr>
        <w:rFonts w:hint="default"/>
        <w:lang w:val="en-US" w:eastAsia="en-US" w:bidi="en-US"/>
      </w:rPr>
    </w:lvl>
    <w:lvl w:ilvl="6" w:tplc="3FFAB6FC">
      <w:numFmt w:val="bullet"/>
      <w:lvlText w:val="•"/>
      <w:lvlJc w:val="left"/>
      <w:pPr>
        <w:ind w:left="5615" w:hanging="360"/>
      </w:pPr>
      <w:rPr>
        <w:rFonts w:hint="default"/>
        <w:lang w:val="en-US" w:eastAsia="en-US" w:bidi="en-US"/>
      </w:rPr>
    </w:lvl>
    <w:lvl w:ilvl="7" w:tplc="7FD2FB08">
      <w:numFmt w:val="bullet"/>
      <w:lvlText w:val="•"/>
      <w:lvlJc w:val="left"/>
      <w:pPr>
        <w:ind w:left="6474" w:hanging="360"/>
      </w:pPr>
      <w:rPr>
        <w:rFonts w:hint="default"/>
        <w:lang w:val="en-US" w:eastAsia="en-US" w:bidi="en-US"/>
      </w:rPr>
    </w:lvl>
    <w:lvl w:ilvl="8" w:tplc="EEA82E2E">
      <w:numFmt w:val="bullet"/>
      <w:lvlText w:val="•"/>
      <w:lvlJc w:val="left"/>
      <w:pPr>
        <w:ind w:left="7333" w:hanging="360"/>
      </w:pPr>
      <w:rPr>
        <w:rFonts w:hint="default"/>
        <w:lang w:val="en-US" w:eastAsia="en-US" w:bidi="en-US"/>
      </w:rPr>
    </w:lvl>
  </w:abstractNum>
  <w:abstractNum w:abstractNumId="6" w15:restartNumberingAfterBreak="0">
    <w:nsid w:val="3AF87202"/>
    <w:multiLevelType w:val="hybridMultilevel"/>
    <w:tmpl w:val="80BAE1F0"/>
    <w:lvl w:ilvl="0" w:tplc="77682EEE">
      <w:start w:val="1"/>
      <w:numFmt w:val="bullet"/>
      <w:pStyle w:val="listlevel2"/>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096EE4"/>
    <w:multiLevelType w:val="hybridMultilevel"/>
    <w:tmpl w:val="ECD2E9FC"/>
    <w:lvl w:ilvl="0" w:tplc="EF868472">
      <w:numFmt w:val="bullet"/>
      <w:lvlText w:val=""/>
      <w:lvlJc w:val="left"/>
      <w:pPr>
        <w:ind w:left="451" w:hanging="360"/>
      </w:pPr>
      <w:rPr>
        <w:rFonts w:ascii="Symbol" w:eastAsia="Symbol" w:hAnsi="Symbol" w:cs="Symbol" w:hint="default"/>
        <w:w w:val="100"/>
        <w:sz w:val="24"/>
        <w:szCs w:val="24"/>
        <w:lang w:val="en-US" w:eastAsia="en-US" w:bidi="en-US"/>
      </w:rPr>
    </w:lvl>
    <w:lvl w:ilvl="1" w:tplc="7CE4DA78">
      <w:numFmt w:val="bullet"/>
      <w:lvlText w:val="•"/>
      <w:lvlJc w:val="left"/>
      <w:pPr>
        <w:ind w:left="1319" w:hanging="360"/>
      </w:pPr>
      <w:rPr>
        <w:rFonts w:hint="default"/>
        <w:lang w:val="en-US" w:eastAsia="en-US" w:bidi="en-US"/>
      </w:rPr>
    </w:lvl>
    <w:lvl w:ilvl="2" w:tplc="E85EE68E">
      <w:numFmt w:val="bullet"/>
      <w:lvlText w:val="•"/>
      <w:lvlJc w:val="left"/>
      <w:pPr>
        <w:ind w:left="2178" w:hanging="360"/>
      </w:pPr>
      <w:rPr>
        <w:rFonts w:hint="default"/>
        <w:lang w:val="en-US" w:eastAsia="en-US" w:bidi="en-US"/>
      </w:rPr>
    </w:lvl>
    <w:lvl w:ilvl="3" w:tplc="8AF8B33A">
      <w:numFmt w:val="bullet"/>
      <w:lvlText w:val="•"/>
      <w:lvlJc w:val="left"/>
      <w:pPr>
        <w:ind w:left="3037" w:hanging="360"/>
      </w:pPr>
      <w:rPr>
        <w:rFonts w:hint="default"/>
        <w:lang w:val="en-US" w:eastAsia="en-US" w:bidi="en-US"/>
      </w:rPr>
    </w:lvl>
    <w:lvl w:ilvl="4" w:tplc="554E2334">
      <w:numFmt w:val="bullet"/>
      <w:lvlText w:val="•"/>
      <w:lvlJc w:val="left"/>
      <w:pPr>
        <w:ind w:left="3896" w:hanging="360"/>
      </w:pPr>
      <w:rPr>
        <w:rFonts w:hint="default"/>
        <w:lang w:val="en-US" w:eastAsia="en-US" w:bidi="en-US"/>
      </w:rPr>
    </w:lvl>
    <w:lvl w:ilvl="5" w:tplc="E2E61C8E">
      <w:numFmt w:val="bullet"/>
      <w:lvlText w:val="•"/>
      <w:lvlJc w:val="left"/>
      <w:pPr>
        <w:ind w:left="4756" w:hanging="360"/>
      </w:pPr>
      <w:rPr>
        <w:rFonts w:hint="default"/>
        <w:lang w:val="en-US" w:eastAsia="en-US" w:bidi="en-US"/>
      </w:rPr>
    </w:lvl>
    <w:lvl w:ilvl="6" w:tplc="B61621FA">
      <w:numFmt w:val="bullet"/>
      <w:lvlText w:val="•"/>
      <w:lvlJc w:val="left"/>
      <w:pPr>
        <w:ind w:left="5615" w:hanging="360"/>
      </w:pPr>
      <w:rPr>
        <w:rFonts w:hint="default"/>
        <w:lang w:val="en-US" w:eastAsia="en-US" w:bidi="en-US"/>
      </w:rPr>
    </w:lvl>
    <w:lvl w:ilvl="7" w:tplc="E640CB3E">
      <w:numFmt w:val="bullet"/>
      <w:lvlText w:val="•"/>
      <w:lvlJc w:val="left"/>
      <w:pPr>
        <w:ind w:left="6474" w:hanging="360"/>
      </w:pPr>
      <w:rPr>
        <w:rFonts w:hint="default"/>
        <w:lang w:val="en-US" w:eastAsia="en-US" w:bidi="en-US"/>
      </w:rPr>
    </w:lvl>
    <w:lvl w:ilvl="8" w:tplc="89446F12">
      <w:numFmt w:val="bullet"/>
      <w:lvlText w:val="•"/>
      <w:lvlJc w:val="left"/>
      <w:pPr>
        <w:ind w:left="7333" w:hanging="360"/>
      </w:pPr>
      <w:rPr>
        <w:rFonts w:hint="default"/>
        <w:lang w:val="en-US" w:eastAsia="en-US" w:bidi="en-US"/>
      </w:rPr>
    </w:lvl>
  </w:abstractNum>
  <w:abstractNum w:abstractNumId="8" w15:restartNumberingAfterBreak="0">
    <w:nsid w:val="3DAB0CFC"/>
    <w:multiLevelType w:val="hybridMultilevel"/>
    <w:tmpl w:val="AAE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C6450"/>
    <w:multiLevelType w:val="hybridMultilevel"/>
    <w:tmpl w:val="4F8C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4D44BF"/>
    <w:multiLevelType w:val="hybridMultilevel"/>
    <w:tmpl w:val="3CB4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96717"/>
    <w:multiLevelType w:val="hybridMultilevel"/>
    <w:tmpl w:val="427E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60CBF"/>
    <w:multiLevelType w:val="hybridMultilevel"/>
    <w:tmpl w:val="7730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F42FA"/>
    <w:multiLevelType w:val="hybridMultilevel"/>
    <w:tmpl w:val="6AF8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67591"/>
    <w:multiLevelType w:val="hybridMultilevel"/>
    <w:tmpl w:val="2368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919809">
    <w:abstractNumId w:val="6"/>
  </w:num>
  <w:num w:numId="2" w16cid:durableId="323165304">
    <w:abstractNumId w:val="11"/>
  </w:num>
  <w:num w:numId="3" w16cid:durableId="853811304">
    <w:abstractNumId w:val="13"/>
  </w:num>
  <w:num w:numId="4" w16cid:durableId="31351012">
    <w:abstractNumId w:val="12"/>
  </w:num>
  <w:num w:numId="5" w16cid:durableId="2013101933">
    <w:abstractNumId w:val="10"/>
  </w:num>
  <w:num w:numId="6" w16cid:durableId="1472751706">
    <w:abstractNumId w:val="4"/>
  </w:num>
  <w:num w:numId="7" w16cid:durableId="694039721">
    <w:abstractNumId w:val="1"/>
  </w:num>
  <w:num w:numId="8" w16cid:durableId="1604608603">
    <w:abstractNumId w:val="3"/>
  </w:num>
  <w:num w:numId="9" w16cid:durableId="2117017412">
    <w:abstractNumId w:val="7"/>
  </w:num>
  <w:num w:numId="10" w16cid:durableId="1320157780">
    <w:abstractNumId w:val="5"/>
  </w:num>
  <w:num w:numId="11" w16cid:durableId="2020616673">
    <w:abstractNumId w:val="9"/>
  </w:num>
  <w:num w:numId="12" w16cid:durableId="875045176">
    <w:abstractNumId w:val="2"/>
  </w:num>
  <w:num w:numId="13" w16cid:durableId="702752419">
    <w:abstractNumId w:val="0"/>
  </w:num>
  <w:num w:numId="14" w16cid:durableId="145244655">
    <w:abstractNumId w:val="8"/>
  </w:num>
  <w:num w:numId="15" w16cid:durableId="966816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01"/>
    <w:rsid w:val="00044408"/>
    <w:rsid w:val="00055362"/>
    <w:rsid w:val="000A7AC9"/>
    <w:rsid w:val="000B3883"/>
    <w:rsid w:val="000F0D11"/>
    <w:rsid w:val="000F19E8"/>
    <w:rsid w:val="000F3091"/>
    <w:rsid w:val="00150801"/>
    <w:rsid w:val="00165BCD"/>
    <w:rsid w:val="00174A1F"/>
    <w:rsid w:val="0018527A"/>
    <w:rsid w:val="001A2D92"/>
    <w:rsid w:val="001B1A40"/>
    <w:rsid w:val="001D5D07"/>
    <w:rsid w:val="001E7389"/>
    <w:rsid w:val="002070C8"/>
    <w:rsid w:val="002418C7"/>
    <w:rsid w:val="00276C90"/>
    <w:rsid w:val="002E7EA8"/>
    <w:rsid w:val="002F494C"/>
    <w:rsid w:val="002F6EE9"/>
    <w:rsid w:val="00304101"/>
    <w:rsid w:val="00314540"/>
    <w:rsid w:val="00355C20"/>
    <w:rsid w:val="00397A52"/>
    <w:rsid w:val="003A6F69"/>
    <w:rsid w:val="00455C38"/>
    <w:rsid w:val="00485C70"/>
    <w:rsid w:val="00525C98"/>
    <w:rsid w:val="00577BFD"/>
    <w:rsid w:val="005A173B"/>
    <w:rsid w:val="006A03EE"/>
    <w:rsid w:val="006A39F7"/>
    <w:rsid w:val="006B26E9"/>
    <w:rsid w:val="006F0C3D"/>
    <w:rsid w:val="007057E5"/>
    <w:rsid w:val="0075333B"/>
    <w:rsid w:val="007806F4"/>
    <w:rsid w:val="008312DB"/>
    <w:rsid w:val="008347AA"/>
    <w:rsid w:val="0083567B"/>
    <w:rsid w:val="008B27B4"/>
    <w:rsid w:val="008E40CE"/>
    <w:rsid w:val="008E4828"/>
    <w:rsid w:val="00903353"/>
    <w:rsid w:val="00904639"/>
    <w:rsid w:val="00905D35"/>
    <w:rsid w:val="009471F3"/>
    <w:rsid w:val="009C33EA"/>
    <w:rsid w:val="009D135A"/>
    <w:rsid w:val="009D21DE"/>
    <w:rsid w:val="009F1CF4"/>
    <w:rsid w:val="00A21C75"/>
    <w:rsid w:val="00A637B8"/>
    <w:rsid w:val="00A71493"/>
    <w:rsid w:val="00AD650E"/>
    <w:rsid w:val="00AE2619"/>
    <w:rsid w:val="00AE6870"/>
    <w:rsid w:val="00B31274"/>
    <w:rsid w:val="00B86D14"/>
    <w:rsid w:val="00BD60E1"/>
    <w:rsid w:val="00C34B4F"/>
    <w:rsid w:val="00C8218F"/>
    <w:rsid w:val="00CF2099"/>
    <w:rsid w:val="00D33B31"/>
    <w:rsid w:val="00D7293A"/>
    <w:rsid w:val="00D80C0E"/>
    <w:rsid w:val="00D822A8"/>
    <w:rsid w:val="00DF68DA"/>
    <w:rsid w:val="00DF789D"/>
    <w:rsid w:val="00E05C6B"/>
    <w:rsid w:val="00E77BEB"/>
    <w:rsid w:val="00F130D3"/>
    <w:rsid w:val="00F26EA2"/>
    <w:rsid w:val="00F37ED7"/>
    <w:rsid w:val="00F40A25"/>
    <w:rsid w:val="00F44052"/>
    <w:rsid w:val="00F7040A"/>
    <w:rsid w:val="00F85335"/>
    <w:rsid w:val="00F9059D"/>
    <w:rsid w:val="00FB0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2F2B"/>
  <w15:docId w15:val="{87BEB094-BECC-4417-9150-292B5750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customStyle="1" w:styleId="Bigheading">
    <w:name w:val="Big heading"/>
    <w:basedOn w:val="Normal"/>
    <w:autoRedefine/>
    <w:qFormat/>
    <w:rsid w:val="00044408"/>
    <w:pPr>
      <w:spacing w:before="120" w:after="120"/>
      <w:outlineLvl w:val="2"/>
    </w:pPr>
    <w:rPr>
      <w:rFonts w:ascii="Calibri" w:eastAsia="Arial Unicode MS" w:hAnsi="Calibri" w:cs="Arial Unicode MS"/>
      <w:b/>
      <w:sz w:val="28"/>
      <w:szCs w:val="28"/>
      <w:lang w:val="ru"/>
    </w:rPr>
  </w:style>
  <w:style w:type="paragraph" w:customStyle="1" w:styleId="generallist">
    <w:name w:val="general list"/>
    <w:autoRedefine/>
    <w:qFormat/>
    <w:rsid w:val="00AE6870"/>
    <w:pPr>
      <w:tabs>
        <w:tab w:val="left" w:pos="360"/>
        <w:tab w:val="left" w:pos="876"/>
      </w:tabs>
      <w:ind w:left="360" w:hanging="360"/>
    </w:pPr>
    <w:rPr>
      <w:rFonts w:ascii="Calibri" w:eastAsia="Arial Unicode MS" w:hAnsi="Calibri" w:cs="Arial Unicode MS"/>
      <w:color w:val="000000"/>
      <w:sz w:val="22"/>
      <w:lang w:val="ru"/>
    </w:rPr>
  </w:style>
  <w:style w:type="paragraph" w:customStyle="1" w:styleId="generalparagraph">
    <w:name w:val="general paragraph"/>
    <w:qFormat/>
    <w:rsid w:val="00AE6870"/>
    <w:pPr>
      <w:tabs>
        <w:tab w:val="left" w:pos="0"/>
      </w:tabs>
    </w:pPr>
    <w:rPr>
      <w:rFonts w:ascii="Calibri" w:eastAsia="Arial Unicode MS" w:hAnsi="Calibri" w:cs="Arial Unicode MS"/>
      <w:color w:val="000000"/>
      <w:sz w:val="22"/>
      <w:lang w:val="ru"/>
    </w:rPr>
  </w:style>
  <w:style w:type="paragraph" w:customStyle="1" w:styleId="listlevel2">
    <w:name w:val="list level 2"/>
    <w:basedOn w:val="ListParagraph"/>
    <w:qFormat/>
    <w:rsid w:val="006B26E9"/>
    <w:pPr>
      <w:numPr>
        <w:numId w:val="1"/>
      </w:numPr>
    </w:pPr>
    <w:rPr>
      <w:rFonts w:asciiTheme="minorHAnsi" w:hAnsiTheme="minorHAnsi" w:cstheme="minorHAnsi"/>
      <w:sz w:val="22"/>
      <w:szCs w:val="22"/>
      <w:lang w:val="ru"/>
    </w:rPr>
  </w:style>
  <w:style w:type="paragraph" w:styleId="ListParagraph">
    <w:name w:val="List Paragraph"/>
    <w:basedOn w:val="Normal"/>
    <w:uiPriority w:val="34"/>
    <w:qFormat/>
    <w:rsid w:val="006B26E9"/>
    <w:pPr>
      <w:ind w:left="720"/>
      <w:contextualSpacing/>
    </w:pPr>
  </w:style>
  <w:style w:type="paragraph" w:customStyle="1" w:styleId="paragraphbold">
    <w:name w:val="paragraph bold"/>
    <w:basedOn w:val="generalparagraph"/>
    <w:qFormat/>
    <w:rsid w:val="006B26E9"/>
    <w:pPr>
      <w:spacing w:before="120"/>
    </w:pPr>
    <w:rPr>
      <w:b/>
      <w:bCs/>
    </w:rPr>
  </w:style>
  <w:style w:type="paragraph" w:customStyle="1" w:styleId="Smallheading">
    <w:name w:val="Small heading"/>
    <w:basedOn w:val="Normal"/>
    <w:autoRedefine/>
    <w:qFormat/>
    <w:rsid w:val="00AE6870"/>
    <w:pPr>
      <w:spacing w:before="120" w:after="120"/>
    </w:pPr>
    <w:rPr>
      <w:rFonts w:ascii="Calibri" w:eastAsia="Arial Unicode MS" w:hAnsi="Calibri" w:cs="Arial Unicode MS"/>
      <w:b/>
      <w:szCs w:val="22"/>
      <w:lang w:val="ru"/>
    </w:rPr>
  </w:style>
  <w:style w:type="paragraph" w:customStyle="1" w:styleId="table">
    <w:name w:val="table"/>
    <w:basedOn w:val="Normal"/>
    <w:autoRedefine/>
    <w:qFormat/>
    <w:rsid w:val="00AE6870"/>
    <w:pPr>
      <w:ind w:left="144"/>
    </w:pPr>
    <w:rPr>
      <w:rFonts w:ascii="Calibri" w:eastAsia="Arial Unicode MS" w:hAnsi="Calibri" w:cs="Arial Unicode MS"/>
      <w:sz w:val="18"/>
      <w:lang w:val="ru"/>
    </w:rPr>
  </w:style>
  <w:style w:type="paragraph" w:styleId="Header">
    <w:name w:val="header"/>
    <w:basedOn w:val="Normal"/>
    <w:link w:val="HeaderChar"/>
    <w:uiPriority w:val="99"/>
    <w:unhideWhenUsed/>
    <w:rsid w:val="00150801"/>
    <w:pPr>
      <w:tabs>
        <w:tab w:val="center" w:pos="4513"/>
        <w:tab w:val="right" w:pos="9026"/>
      </w:tabs>
    </w:pPr>
  </w:style>
  <w:style w:type="character" w:customStyle="1" w:styleId="HeaderChar">
    <w:name w:val="Header Char"/>
    <w:basedOn w:val="DefaultParagraphFont"/>
    <w:link w:val="Header"/>
    <w:uiPriority w:val="99"/>
    <w:rsid w:val="00150801"/>
    <w:rPr>
      <w:color w:val="000000"/>
    </w:rPr>
  </w:style>
  <w:style w:type="paragraph" w:styleId="Footer">
    <w:name w:val="footer"/>
    <w:basedOn w:val="Normal"/>
    <w:link w:val="FooterChar"/>
    <w:uiPriority w:val="99"/>
    <w:unhideWhenUsed/>
    <w:rsid w:val="00150801"/>
    <w:pPr>
      <w:tabs>
        <w:tab w:val="center" w:pos="4513"/>
        <w:tab w:val="right" w:pos="9026"/>
      </w:tabs>
    </w:pPr>
  </w:style>
  <w:style w:type="character" w:customStyle="1" w:styleId="FooterChar">
    <w:name w:val="Footer Char"/>
    <w:basedOn w:val="DefaultParagraphFont"/>
    <w:link w:val="Footer"/>
    <w:uiPriority w:val="99"/>
    <w:rsid w:val="00150801"/>
    <w:rPr>
      <w:color w:val="000000"/>
    </w:rPr>
  </w:style>
  <w:style w:type="table" w:styleId="TableGrid">
    <w:name w:val="Table Grid"/>
    <w:basedOn w:val="TableNormal"/>
    <w:uiPriority w:val="39"/>
    <w:rsid w:val="0017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footer" Target="footer1.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hyperlink" Target="mailto:info@tftdryair.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jpe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hyperlink" Target="http://www.tftdry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4C03C-9B39-4480-942D-C2B5D642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17</Pages>
  <Words>4066</Words>
  <Characters>29564</Characters>
  <Application>Microsoft Office Word</Application>
  <DocSecurity>0</DocSecurity>
  <Lines>953</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Tania Gorozhanova</cp:lastModifiedBy>
  <cp:revision>81</cp:revision>
  <dcterms:created xsi:type="dcterms:W3CDTF">2024-03-25T08:48:00Z</dcterms:created>
  <dcterms:modified xsi:type="dcterms:W3CDTF">2024-04-08T14:22:00Z</dcterms:modified>
</cp:coreProperties>
</file>