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1C30B" w14:textId="77777777" w:rsidR="00B7009B" w:rsidRPr="00122385" w:rsidRDefault="006D7D07" w:rsidP="003F3869">
      <w:pPr>
        <w:rPr>
          <w:rFonts w:ascii="Calibri" w:hAnsi="Calibri" w:cs="Calibri"/>
          <w:b/>
          <w:bCs/>
          <w:sz w:val="36"/>
          <w:szCs w:val="36"/>
        </w:rPr>
      </w:pPr>
      <w:r w:rsidRPr="00122385">
        <w:rPr>
          <w:rFonts w:ascii="Calibri" w:hAnsi="Calibri" w:cs="Calibri"/>
          <w:b/>
          <w:bCs/>
          <w:sz w:val="36"/>
          <w:szCs w:val="36"/>
          <w:lang w:val="ru"/>
        </w:rPr>
        <w:t xml:space="preserve">Серия ADKH1x </w:t>
      </w:r>
    </w:p>
    <w:p w14:paraId="52F1C30C" w14:textId="77777777" w:rsidR="00B7009B" w:rsidRDefault="006D7D07" w:rsidP="003F3869">
      <w:pPr>
        <w:rPr>
          <w:rFonts w:ascii="Calibri" w:hAnsi="Calibri" w:cs="Calibri"/>
          <w:b/>
          <w:bCs/>
          <w:sz w:val="36"/>
          <w:szCs w:val="36"/>
        </w:rPr>
      </w:pPr>
      <w:bookmarkStart w:id="0" w:name="bookmark0"/>
      <w:bookmarkStart w:id="1" w:name="bookmark1"/>
      <w:bookmarkStart w:id="2" w:name="bookmark2"/>
      <w:r w:rsidRPr="00122385">
        <w:rPr>
          <w:rFonts w:ascii="Calibri" w:hAnsi="Calibri" w:cs="Calibri"/>
          <w:b/>
          <w:bCs/>
          <w:sz w:val="36"/>
          <w:szCs w:val="36"/>
          <w:lang w:val="ru"/>
        </w:rPr>
        <w:t>Многофункциональный передатчик температуры и влажности</w:t>
      </w:r>
      <w:bookmarkEnd w:id="0"/>
      <w:bookmarkEnd w:id="1"/>
      <w:bookmarkEnd w:id="2"/>
    </w:p>
    <w:p w14:paraId="2E87F2FE" w14:textId="77777777" w:rsidR="00122385" w:rsidRPr="00122385" w:rsidRDefault="00122385" w:rsidP="003F3869">
      <w:pPr>
        <w:rPr>
          <w:rFonts w:ascii="Calibri" w:hAnsi="Calibri" w:cs="Calibri"/>
          <w:b/>
          <w:bCs/>
          <w:sz w:val="36"/>
          <w:szCs w:val="36"/>
        </w:rPr>
      </w:pPr>
    </w:p>
    <w:p w14:paraId="52F1C30D" w14:textId="77777777" w:rsidR="00BA20F6" w:rsidRPr="003F3869" w:rsidRDefault="006D7D07" w:rsidP="00BA20F6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 xml:space="preserve">ADKH1W настенный </w:t>
      </w:r>
      <w:r>
        <w:rPr>
          <w:rFonts w:ascii="Calibri" w:hAnsi="Calibri" w:cs="Calibri"/>
          <w:lang w:val="ru"/>
        </w:rPr>
        <w:tab/>
      </w:r>
      <w:r>
        <w:rPr>
          <w:rFonts w:ascii="Calibri" w:hAnsi="Calibri" w:cs="Calibri"/>
          <w:lang w:val="ru"/>
        </w:rPr>
        <w:tab/>
        <w:t xml:space="preserve">ADKH1D для воздуховода </w:t>
      </w:r>
    </w:p>
    <w:p w14:paraId="52F1C30E" w14:textId="02C14153" w:rsidR="00B7009B" w:rsidRPr="003F3869" w:rsidRDefault="0087663D" w:rsidP="003F3869">
      <w:pPr>
        <w:rPr>
          <w:rFonts w:ascii="Calibri" w:hAnsi="Calibri" w:cs="Calibri"/>
        </w:rPr>
      </w:pPr>
      <w:r w:rsidRPr="0087663D">
        <w:rPr>
          <w:rFonts w:ascii="Calibri" w:hAnsi="Calibri" w:cs="Calibri"/>
        </w:rPr>
        <w:drawing>
          <wp:inline distT="0" distB="0" distL="0" distR="0" wp14:anchorId="4AF3B46A" wp14:editId="3F7DB13A">
            <wp:extent cx="3267710" cy="1185987"/>
            <wp:effectExtent l="0" t="0" r="0" b="0"/>
            <wp:docPr id="956717131" name="Picture 1" descr="A green and black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717131" name="Picture 1" descr="A green and black devic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4782" cy="119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1C30F" w14:textId="77777777" w:rsidR="00BA20F6" w:rsidRPr="003F3869" w:rsidRDefault="006D7D07" w:rsidP="00BA20F6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-30…+70°C</w:t>
      </w:r>
      <w:r>
        <w:rPr>
          <w:rFonts w:ascii="Calibri" w:hAnsi="Calibri" w:cs="Calibri"/>
          <w:lang w:val="ru"/>
        </w:rPr>
        <w:tab/>
      </w:r>
      <w:r>
        <w:rPr>
          <w:rFonts w:ascii="Calibri" w:hAnsi="Calibri" w:cs="Calibri"/>
          <w:lang w:val="ru"/>
        </w:rPr>
        <w:tab/>
      </w:r>
      <w:r>
        <w:rPr>
          <w:rFonts w:ascii="Calibri" w:hAnsi="Calibri" w:cs="Calibri"/>
          <w:lang w:val="ru"/>
        </w:rPr>
        <w:tab/>
        <w:t>-30…+70°C</w:t>
      </w:r>
    </w:p>
    <w:p w14:paraId="52F1C310" w14:textId="77777777" w:rsidR="00B7009B" w:rsidRPr="003F3869" w:rsidRDefault="00B7009B" w:rsidP="003F3869">
      <w:pPr>
        <w:rPr>
          <w:rFonts w:ascii="Calibri" w:hAnsi="Calibri" w:cs="Calibri"/>
        </w:rPr>
      </w:pPr>
    </w:p>
    <w:p w14:paraId="52F1C311" w14:textId="77777777" w:rsidR="00B7009B" w:rsidRPr="0087663D" w:rsidRDefault="006D7D07" w:rsidP="003F3869">
      <w:pPr>
        <w:rPr>
          <w:rFonts w:ascii="Calibri" w:hAnsi="Calibri" w:cs="Calibri"/>
          <w:b/>
          <w:bCs/>
        </w:rPr>
      </w:pPr>
      <w:bookmarkStart w:id="3" w:name="bookmark3"/>
      <w:bookmarkStart w:id="4" w:name="bookmark4"/>
      <w:bookmarkStart w:id="5" w:name="bookmark5"/>
      <w:r w:rsidRPr="0087663D">
        <w:rPr>
          <w:rFonts w:ascii="Calibri" w:hAnsi="Calibri" w:cs="Calibri"/>
          <w:b/>
          <w:bCs/>
          <w:lang w:val="ru"/>
        </w:rPr>
        <w:t>Сферы применения</w:t>
      </w:r>
      <w:bookmarkEnd w:id="3"/>
      <w:bookmarkEnd w:id="4"/>
      <w:bookmarkEnd w:id="5"/>
    </w:p>
    <w:p w14:paraId="52F1C312" w14:textId="2955E1FA" w:rsidR="00B7009B" w:rsidRPr="003F3869" w:rsidRDefault="006D7D07" w:rsidP="003F3869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Характеристики</w:t>
      </w:r>
    </w:p>
    <w:p w14:paraId="52F1C313" w14:textId="23E992DE" w:rsidR="00B7009B" w:rsidRPr="0087663D" w:rsidRDefault="006D7D07" w:rsidP="0087663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87663D">
        <w:rPr>
          <w:rFonts w:ascii="Calibri" w:hAnsi="Calibri" w:cs="Calibri"/>
          <w:lang w:val="ru"/>
        </w:rPr>
        <w:t>Промышленный датчик отличается высокой точностью и долгим сроком службы.</w:t>
      </w:r>
    </w:p>
    <w:p w14:paraId="52F1C314" w14:textId="4AE2810C" w:rsidR="00B7009B" w:rsidRPr="0087663D" w:rsidRDefault="006D7D07" w:rsidP="0087663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87663D">
        <w:rPr>
          <w:rFonts w:ascii="Calibri" w:hAnsi="Calibri" w:cs="Calibri"/>
          <w:lang w:val="ru"/>
        </w:rPr>
        <w:t>Предусматривает температурную компенсацию и линейное выравнивание.</w:t>
      </w:r>
    </w:p>
    <w:p w14:paraId="52F1C315" w14:textId="2075A112" w:rsidR="00B7009B" w:rsidRPr="0087663D" w:rsidRDefault="006D7D07" w:rsidP="0087663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87663D">
        <w:rPr>
          <w:rFonts w:ascii="Calibri" w:hAnsi="Calibri" w:cs="Calibri"/>
          <w:lang w:val="ru"/>
        </w:rPr>
        <w:t>Широкий функционал: измерение температуры и влажности, точки росы, точки инея, температуры по влажному термометру, давление водяного пара, коэффициента смешения, абсолютной влажности, удельной энтальпии.</w:t>
      </w:r>
    </w:p>
    <w:p w14:paraId="52F1C316" w14:textId="77777777" w:rsidR="00BA20F6" w:rsidRPr="003F3869" w:rsidRDefault="00BA20F6" w:rsidP="003F3869">
      <w:pPr>
        <w:rPr>
          <w:rFonts w:ascii="Calibri" w:hAnsi="Calibri" w:cs="Calibri"/>
        </w:rPr>
      </w:pPr>
    </w:p>
    <w:p w14:paraId="52F1C317" w14:textId="77777777" w:rsidR="00B7009B" w:rsidRPr="003F3869" w:rsidRDefault="006D7D07" w:rsidP="003F3869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Сферы применения</w:t>
      </w:r>
    </w:p>
    <w:p w14:paraId="52F1C318" w14:textId="021C5DDA" w:rsidR="00B7009B" w:rsidRPr="0087663D" w:rsidRDefault="006D7D07" w:rsidP="0087663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87663D">
        <w:rPr>
          <w:rFonts w:ascii="Calibri" w:hAnsi="Calibri" w:cs="Calibri"/>
          <w:lang w:val="ru"/>
        </w:rPr>
        <w:t>Мониторинг процессов ОВКВ; контроль для систем кондиционирования и вентиляции</w:t>
      </w:r>
    </w:p>
    <w:p w14:paraId="52F1C319" w14:textId="411E3EDA" w:rsidR="00B7009B" w:rsidRPr="0087663D" w:rsidRDefault="006D7D07" w:rsidP="0087663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87663D">
        <w:rPr>
          <w:rFonts w:ascii="Calibri" w:hAnsi="Calibri" w:cs="Calibri"/>
          <w:lang w:val="ru"/>
        </w:rPr>
        <w:t>Для заводских зданий, больниц, чистых помещений, лабораторий и складов.</w:t>
      </w:r>
    </w:p>
    <w:p w14:paraId="52F1C31A" w14:textId="2CBBA0DA" w:rsidR="00B7009B" w:rsidRPr="0087663D" w:rsidRDefault="006D7D07" w:rsidP="0087663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87663D">
        <w:rPr>
          <w:rFonts w:ascii="Calibri" w:hAnsi="Calibri" w:cs="Calibri"/>
          <w:lang w:val="ru"/>
        </w:rPr>
        <w:t>Охладительные баки, контейнеры для продуктов, климатические камеры, метеостанции.</w:t>
      </w:r>
    </w:p>
    <w:p w14:paraId="52F1C31B" w14:textId="648A4414" w:rsidR="00B7009B" w:rsidRPr="0087663D" w:rsidRDefault="006D7D07" w:rsidP="0087663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87663D">
        <w:rPr>
          <w:rFonts w:ascii="Calibri" w:hAnsi="Calibri" w:cs="Calibri"/>
          <w:lang w:val="ru"/>
        </w:rPr>
        <w:t>Для крытых бассейнов, парников, животноводческих питомников.</w:t>
      </w:r>
    </w:p>
    <w:p w14:paraId="52F1C31C" w14:textId="208420F2" w:rsidR="00B7009B" w:rsidRPr="0087663D" w:rsidRDefault="006D7D07" w:rsidP="0087663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87663D">
        <w:rPr>
          <w:rFonts w:ascii="Calibri" w:hAnsi="Calibri" w:cs="Calibri"/>
          <w:lang w:val="ru"/>
        </w:rPr>
        <w:t>Для фармацевтической, текстильной, сельскохозяйственной, пищевой и обрабатывающей промышленности.</w:t>
      </w:r>
    </w:p>
    <w:p w14:paraId="52F1C31D" w14:textId="77777777" w:rsidR="00BA20F6" w:rsidRDefault="00BA20F6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br w:type="page"/>
      </w:r>
    </w:p>
    <w:p w14:paraId="52F1C31E" w14:textId="77777777" w:rsidR="00BA20F6" w:rsidRPr="003F3869" w:rsidRDefault="00BA20F6" w:rsidP="003F3869">
      <w:pPr>
        <w:rPr>
          <w:rFonts w:ascii="Calibri" w:hAnsi="Calibri" w:cs="Calibri"/>
        </w:rPr>
      </w:pPr>
    </w:p>
    <w:tbl>
      <w:tblPr>
        <w:tblOverlap w:val="never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2517"/>
        <w:gridCol w:w="675"/>
        <w:gridCol w:w="1849"/>
        <w:gridCol w:w="3277"/>
      </w:tblGrid>
      <w:tr w:rsidR="00AB7D12" w:rsidRPr="00470AA2" w14:paraId="52F1C326" w14:textId="77777777" w:rsidTr="00AB7D12">
        <w:trPr>
          <w:trHeight w:val="20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F1C320" w14:textId="3C8BBAF6" w:rsidR="00AB7D12" w:rsidRPr="00470AA2" w:rsidRDefault="00AB7D12" w:rsidP="008766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70AA2">
              <w:rPr>
                <w:rFonts w:ascii="Calibri" w:hAnsi="Calibri" w:cs="Calibri"/>
                <w:b/>
                <w:bCs/>
                <w:sz w:val="18"/>
                <w:szCs w:val="18"/>
                <w:lang w:val="ru"/>
              </w:rPr>
              <w:t>Вход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F1C321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shd w:val="clear" w:color="auto" w:fill="FFFFFF"/>
            <w:vAlign w:val="center"/>
          </w:tcPr>
          <w:p w14:paraId="52F1C322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FFFFFF"/>
            <w:vAlign w:val="center"/>
          </w:tcPr>
          <w:p w14:paraId="52F1C323" w14:textId="77777777" w:rsidR="00AB7D12" w:rsidRPr="00470AA2" w:rsidRDefault="00AB7D12" w:rsidP="008766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70AA2">
              <w:rPr>
                <w:rFonts w:ascii="Calibri" w:hAnsi="Calibri" w:cs="Calibri"/>
                <w:b/>
                <w:bCs/>
                <w:sz w:val="18"/>
                <w:szCs w:val="18"/>
                <w:lang w:val="ru"/>
              </w:rPr>
              <w:t>Окр. среда</w:t>
            </w:r>
          </w:p>
          <w:p w14:paraId="52F1C324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Измеряемая среда</w:t>
            </w:r>
          </w:p>
        </w:tc>
        <w:tc>
          <w:tcPr>
            <w:tcW w:w="3277" w:type="dxa"/>
            <w:shd w:val="clear" w:color="auto" w:fill="FFFFFF"/>
            <w:vAlign w:val="center"/>
          </w:tcPr>
          <w:p w14:paraId="52F1C325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воздух</w:t>
            </w:r>
          </w:p>
        </w:tc>
      </w:tr>
      <w:tr w:rsidR="00AB7D12" w:rsidRPr="00470AA2" w14:paraId="52F1C32C" w14:textId="77777777" w:rsidTr="00AB7D12">
        <w:trPr>
          <w:trHeight w:val="20"/>
        </w:trPr>
        <w:tc>
          <w:tcPr>
            <w:tcW w:w="1435" w:type="dxa"/>
            <w:shd w:val="clear" w:color="auto" w:fill="FFFFFF"/>
            <w:vAlign w:val="center"/>
          </w:tcPr>
          <w:p w14:paraId="52F1C327" w14:textId="08134046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Тип входа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2F1C328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Емкостный датчик влажности и PT 100 Ом, класс А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29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FFFFFF"/>
            <w:vAlign w:val="center"/>
          </w:tcPr>
          <w:p w14:paraId="52F1C32A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Рабочая температура для корпуса:</w:t>
            </w:r>
          </w:p>
        </w:tc>
        <w:tc>
          <w:tcPr>
            <w:tcW w:w="3277" w:type="dxa"/>
            <w:shd w:val="clear" w:color="auto" w:fill="FFFFFF"/>
            <w:vAlign w:val="center"/>
          </w:tcPr>
          <w:p w14:paraId="52F1C32B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-20...60°C</w:t>
            </w:r>
          </w:p>
        </w:tc>
      </w:tr>
      <w:tr w:rsidR="00AB7D12" w:rsidRPr="00470AA2" w14:paraId="52F1C331" w14:textId="77777777" w:rsidTr="00AB7D12">
        <w:trPr>
          <w:trHeight w:val="20"/>
        </w:trPr>
        <w:tc>
          <w:tcPr>
            <w:tcW w:w="3952" w:type="dxa"/>
            <w:gridSpan w:val="2"/>
            <w:shd w:val="clear" w:color="auto" w:fill="FFFFFF"/>
            <w:vAlign w:val="center"/>
          </w:tcPr>
          <w:p w14:paraId="52F1C32D" w14:textId="77777777" w:rsidR="00AB7D12" w:rsidRPr="00470AA2" w:rsidRDefault="00AB7D12" w:rsidP="008766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70AA2">
              <w:rPr>
                <w:rFonts w:ascii="Calibri" w:hAnsi="Calibri" w:cs="Calibri"/>
                <w:b/>
                <w:bCs/>
                <w:sz w:val="18"/>
                <w:szCs w:val="18"/>
                <w:lang w:val="ru"/>
              </w:rPr>
              <w:t>Рекомендованный рабочий диапазон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2E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FFFFFF"/>
            <w:vAlign w:val="center"/>
          </w:tcPr>
          <w:p w14:paraId="52F1C32F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Рабочая влажность (для корпуса)</w:t>
            </w:r>
          </w:p>
        </w:tc>
        <w:tc>
          <w:tcPr>
            <w:tcW w:w="3277" w:type="dxa"/>
            <w:shd w:val="clear" w:color="auto" w:fill="FFFFFF"/>
            <w:vAlign w:val="center"/>
          </w:tcPr>
          <w:p w14:paraId="52F1C330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0...95% (неконд.)</w:t>
            </w:r>
          </w:p>
        </w:tc>
      </w:tr>
      <w:tr w:rsidR="00AB7D12" w:rsidRPr="00470AA2" w14:paraId="52F1C337" w14:textId="77777777" w:rsidTr="00AB7D12">
        <w:trPr>
          <w:trHeight w:val="20"/>
        </w:trPr>
        <w:tc>
          <w:tcPr>
            <w:tcW w:w="1435" w:type="dxa"/>
            <w:shd w:val="clear" w:color="auto" w:fill="FFFFFF"/>
            <w:vAlign w:val="center"/>
          </w:tcPr>
          <w:p w14:paraId="52F1C332" w14:textId="2AFE577B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Температура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2F1C333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-30...70°C (ADKH1W)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34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FFFFFF"/>
            <w:vAlign w:val="center"/>
          </w:tcPr>
          <w:p w14:paraId="52F1C335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Рабочая темп. для корпуса с дисплеем</w:t>
            </w:r>
          </w:p>
        </w:tc>
        <w:tc>
          <w:tcPr>
            <w:tcW w:w="3277" w:type="dxa"/>
            <w:shd w:val="clear" w:color="auto" w:fill="FFFFFF"/>
            <w:vAlign w:val="center"/>
          </w:tcPr>
          <w:p w14:paraId="52F1C336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0...60°C</w:t>
            </w:r>
          </w:p>
        </w:tc>
      </w:tr>
      <w:tr w:rsidR="00AB7D12" w:rsidRPr="00470AA2" w14:paraId="52F1C33D" w14:textId="77777777" w:rsidTr="00AB7D12">
        <w:trPr>
          <w:trHeight w:val="20"/>
        </w:trPr>
        <w:tc>
          <w:tcPr>
            <w:tcW w:w="1435" w:type="dxa"/>
            <w:shd w:val="clear" w:color="auto" w:fill="FFFFFF"/>
            <w:vAlign w:val="center"/>
          </w:tcPr>
          <w:p w14:paraId="52F1C338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FFFFFF"/>
            <w:vAlign w:val="center"/>
          </w:tcPr>
          <w:p w14:paraId="52F1C339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-30...70°C (ADKH1D)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3A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FFFFFF"/>
            <w:vAlign w:val="center"/>
          </w:tcPr>
          <w:p w14:paraId="52F1C33B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Рабочая темп. для датчика</w:t>
            </w:r>
          </w:p>
        </w:tc>
        <w:tc>
          <w:tcPr>
            <w:tcW w:w="3277" w:type="dxa"/>
            <w:shd w:val="clear" w:color="auto" w:fill="FFFFFF"/>
            <w:vAlign w:val="center"/>
          </w:tcPr>
          <w:p w14:paraId="52F1C33C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Полимерный датчик: макс. 120°С; щуп из нерж. стали до 180°С</w:t>
            </w:r>
          </w:p>
        </w:tc>
      </w:tr>
      <w:tr w:rsidR="00AB7D12" w:rsidRPr="00470AA2" w14:paraId="52F1C343" w14:textId="77777777" w:rsidTr="00AB7D12">
        <w:trPr>
          <w:trHeight w:val="20"/>
        </w:trPr>
        <w:tc>
          <w:tcPr>
            <w:tcW w:w="1435" w:type="dxa"/>
            <w:vMerge w:val="restart"/>
            <w:shd w:val="clear" w:color="auto" w:fill="FFFFFF"/>
            <w:vAlign w:val="center"/>
          </w:tcPr>
          <w:p w14:paraId="52F1C33E" w14:textId="6503E2BA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Влажность</w:t>
            </w:r>
          </w:p>
        </w:tc>
        <w:tc>
          <w:tcPr>
            <w:tcW w:w="2517" w:type="dxa"/>
            <w:vMerge w:val="restart"/>
            <w:shd w:val="clear" w:color="auto" w:fill="FFFFFF"/>
            <w:vAlign w:val="center"/>
          </w:tcPr>
          <w:p w14:paraId="52F1C33F" w14:textId="6AB7B656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0...100%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40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FFFFFF"/>
            <w:vAlign w:val="center"/>
          </w:tcPr>
          <w:p w14:paraId="52F1C341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Кабель (для выносной модели)</w:t>
            </w:r>
          </w:p>
        </w:tc>
        <w:tc>
          <w:tcPr>
            <w:tcW w:w="3277" w:type="dxa"/>
            <w:shd w:val="clear" w:color="auto" w:fill="FFFFFF"/>
            <w:vAlign w:val="center"/>
          </w:tcPr>
          <w:p w14:paraId="52F1C342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Кабель в оплетке из ПВХ: до 80°С Кабель в тефлоновой оплетке: до 180°С</w:t>
            </w:r>
          </w:p>
        </w:tc>
      </w:tr>
      <w:tr w:rsidR="00AB7D12" w:rsidRPr="00470AA2" w14:paraId="52F1C349" w14:textId="77777777" w:rsidTr="00AB7D12">
        <w:trPr>
          <w:trHeight w:val="20"/>
        </w:trPr>
        <w:tc>
          <w:tcPr>
            <w:tcW w:w="1435" w:type="dxa"/>
            <w:vMerge/>
            <w:shd w:val="clear" w:color="auto" w:fill="FFFFFF"/>
            <w:vAlign w:val="center"/>
          </w:tcPr>
          <w:p w14:paraId="52F1C344" w14:textId="5E8E9C90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17" w:type="dxa"/>
            <w:vMerge/>
            <w:shd w:val="clear" w:color="auto" w:fill="FFFFFF"/>
            <w:vAlign w:val="center"/>
          </w:tcPr>
          <w:p w14:paraId="52F1C345" w14:textId="38E77DFF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46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FFFFFF"/>
            <w:vAlign w:val="center"/>
          </w:tcPr>
          <w:p w14:paraId="52F1C347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Температура хранения</w:t>
            </w:r>
          </w:p>
        </w:tc>
        <w:tc>
          <w:tcPr>
            <w:tcW w:w="3277" w:type="dxa"/>
            <w:shd w:val="clear" w:color="auto" w:fill="FFFFFF"/>
            <w:vAlign w:val="center"/>
          </w:tcPr>
          <w:p w14:paraId="52F1C348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-25...60°C</w:t>
            </w:r>
          </w:p>
        </w:tc>
      </w:tr>
      <w:tr w:rsidR="00AB7D12" w:rsidRPr="00470AA2" w14:paraId="52F1C34F" w14:textId="77777777" w:rsidTr="00AB7D12">
        <w:trPr>
          <w:trHeight w:val="20"/>
        </w:trPr>
        <w:tc>
          <w:tcPr>
            <w:tcW w:w="1435" w:type="dxa"/>
            <w:shd w:val="clear" w:color="auto" w:fill="FFFFFF"/>
            <w:vAlign w:val="center"/>
          </w:tcPr>
          <w:p w14:paraId="52F1C34A" w14:textId="781081D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Точка росы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2F1C34B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-40...60°C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4C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FFFFFF"/>
            <w:vAlign w:val="center"/>
          </w:tcPr>
          <w:p w14:paraId="52F1C34D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Давление при испытании для щупа из нерж. стали</w:t>
            </w:r>
          </w:p>
        </w:tc>
        <w:tc>
          <w:tcPr>
            <w:tcW w:w="3277" w:type="dxa"/>
            <w:shd w:val="clear" w:color="auto" w:fill="FFFFFF"/>
            <w:vAlign w:val="center"/>
          </w:tcPr>
          <w:p w14:paraId="52F1C34E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10 бар</w:t>
            </w:r>
          </w:p>
        </w:tc>
      </w:tr>
      <w:tr w:rsidR="00AB7D12" w:rsidRPr="00470AA2" w14:paraId="52F1C355" w14:textId="77777777" w:rsidTr="0053663E">
        <w:trPr>
          <w:trHeight w:val="1221"/>
        </w:trPr>
        <w:tc>
          <w:tcPr>
            <w:tcW w:w="395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F1C350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Точка инея (F), темп. по влаж. терм. (W), давл. вод. пара (E), коэффициент соотн. (R), абсолютная влажность (V), удельная энтальпия (S): см. Пределы измерений физических величин</w:t>
            </w: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F1C351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F1C352" w14:textId="12C60648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Фильтр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F1C353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 xml:space="preserve">Полимерный мембранный фильтр (стандартно: полимерный датчик) </w:t>
            </w:r>
          </w:p>
          <w:p w14:paraId="52F1C354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Спеченный фильтр (стандартно: датчик из нержавеющей стали)</w:t>
            </w:r>
          </w:p>
        </w:tc>
      </w:tr>
      <w:tr w:rsidR="00AB7D12" w:rsidRPr="00470AA2" w14:paraId="52F1C35F" w14:textId="77777777" w:rsidTr="00AB7D12">
        <w:trPr>
          <w:trHeight w:val="20"/>
        </w:trPr>
        <w:tc>
          <w:tcPr>
            <w:tcW w:w="3952" w:type="dxa"/>
            <w:gridSpan w:val="2"/>
            <w:vMerge w:val="restart"/>
            <w:shd w:val="clear" w:color="auto" w:fill="FFFFFF"/>
            <w:vAlign w:val="center"/>
          </w:tcPr>
          <w:p w14:paraId="52F1C35B" w14:textId="77777777" w:rsidR="00AB7D12" w:rsidRPr="00470AA2" w:rsidRDefault="00AB7D12" w:rsidP="008766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70AA2">
              <w:rPr>
                <w:rFonts w:ascii="Calibri" w:hAnsi="Calibri" w:cs="Calibri"/>
                <w:b/>
                <w:bCs/>
                <w:sz w:val="18"/>
                <w:szCs w:val="18"/>
                <w:lang w:val="ru"/>
              </w:rPr>
              <w:t>Выход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5C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shd w:val="clear" w:color="auto" w:fill="FFFFFF"/>
            <w:vAlign w:val="center"/>
          </w:tcPr>
          <w:p w14:paraId="52F1C35D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Сертификат CE</w:t>
            </w:r>
          </w:p>
        </w:tc>
        <w:tc>
          <w:tcPr>
            <w:tcW w:w="3277" w:type="dxa"/>
            <w:shd w:val="clear" w:color="auto" w:fill="FFFFFF"/>
            <w:vAlign w:val="center"/>
          </w:tcPr>
          <w:p w14:paraId="52F1C35E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EN 61326-1: 2006 ' EN 61326-2-2 : 2006</w:t>
            </w:r>
          </w:p>
        </w:tc>
      </w:tr>
      <w:tr w:rsidR="00AB7D12" w:rsidRPr="00470AA2" w14:paraId="52F1C364" w14:textId="77777777" w:rsidTr="00AB7D12">
        <w:trPr>
          <w:trHeight w:val="20"/>
        </w:trPr>
        <w:tc>
          <w:tcPr>
            <w:tcW w:w="3952" w:type="dxa"/>
            <w:gridSpan w:val="2"/>
            <w:vMerge/>
            <w:shd w:val="clear" w:color="auto" w:fill="FFFFFF"/>
            <w:vAlign w:val="center"/>
          </w:tcPr>
          <w:p w14:paraId="52F1C360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61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vMerge/>
            <w:shd w:val="clear" w:color="auto" w:fill="FFFFFF"/>
            <w:vAlign w:val="center"/>
          </w:tcPr>
          <w:p w14:paraId="52F1C362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77" w:type="dxa"/>
            <w:shd w:val="clear" w:color="auto" w:fill="FFFFFF"/>
            <w:vAlign w:val="center"/>
          </w:tcPr>
          <w:p w14:paraId="52F1C363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по излучениям</w:t>
            </w:r>
          </w:p>
        </w:tc>
      </w:tr>
      <w:tr w:rsidR="00AB7D12" w:rsidRPr="00470AA2" w14:paraId="52F1C36A" w14:textId="77777777" w:rsidTr="00AB7D12">
        <w:trPr>
          <w:trHeight w:val="20"/>
        </w:trPr>
        <w:tc>
          <w:tcPr>
            <w:tcW w:w="1435" w:type="dxa"/>
            <w:vMerge w:val="restart"/>
            <w:shd w:val="clear" w:color="auto" w:fill="FFFFFF"/>
            <w:vAlign w:val="center"/>
          </w:tcPr>
          <w:p w14:paraId="52F1C365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Выход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2F1C366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Стандартный RS-485 или 2 аналоговых выхода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67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vMerge/>
            <w:shd w:val="clear" w:color="auto" w:fill="FFFFFF"/>
            <w:vAlign w:val="center"/>
          </w:tcPr>
          <w:p w14:paraId="52F1C368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77" w:type="dxa"/>
            <w:shd w:val="clear" w:color="auto" w:fill="FFFFFF"/>
            <w:vAlign w:val="center"/>
          </w:tcPr>
          <w:p w14:paraId="52F1C369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EN 55011:  2009/A1: 2010</w:t>
            </w:r>
          </w:p>
        </w:tc>
      </w:tr>
      <w:tr w:rsidR="00AB7D12" w:rsidRPr="00470AA2" w14:paraId="52F1C370" w14:textId="77777777" w:rsidTr="00AB7D12">
        <w:trPr>
          <w:trHeight w:val="20"/>
        </w:trPr>
        <w:tc>
          <w:tcPr>
            <w:tcW w:w="1435" w:type="dxa"/>
            <w:vMerge/>
            <w:shd w:val="clear" w:color="auto" w:fill="FFFFFF"/>
            <w:vAlign w:val="center"/>
          </w:tcPr>
          <w:p w14:paraId="52F1C36B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FFFFFF"/>
            <w:vAlign w:val="center"/>
          </w:tcPr>
          <w:p w14:paraId="52F1C36C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0-20 мА/ 4~20 мА/ 0~1 В /0-5 В/ 0-10 В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6D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vMerge/>
            <w:shd w:val="clear" w:color="auto" w:fill="FFFFFF"/>
            <w:vAlign w:val="center"/>
          </w:tcPr>
          <w:p w14:paraId="52F1C36E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77" w:type="dxa"/>
            <w:shd w:val="clear" w:color="auto" w:fill="FFFFFF"/>
            <w:vAlign w:val="center"/>
          </w:tcPr>
          <w:p w14:paraId="52F1C36F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по восприимчивости</w:t>
            </w:r>
          </w:p>
        </w:tc>
      </w:tr>
      <w:tr w:rsidR="00AB7D12" w:rsidRPr="00470AA2" w14:paraId="52F1C376" w14:textId="77777777" w:rsidTr="00AB7D12">
        <w:trPr>
          <w:trHeight w:val="20"/>
        </w:trPr>
        <w:tc>
          <w:tcPr>
            <w:tcW w:w="1435" w:type="dxa"/>
            <w:shd w:val="clear" w:color="auto" w:fill="FFFFFF"/>
            <w:vAlign w:val="center"/>
          </w:tcPr>
          <w:p w14:paraId="52F1C371" w14:textId="3E2AB85D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Подключение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2F1C372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3-жильный провод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73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vMerge/>
            <w:shd w:val="clear" w:color="auto" w:fill="FFFFFF"/>
            <w:vAlign w:val="center"/>
          </w:tcPr>
          <w:p w14:paraId="52F1C374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77" w:type="dxa"/>
            <w:shd w:val="clear" w:color="auto" w:fill="FFFFFF"/>
            <w:vAlign w:val="center"/>
          </w:tcPr>
          <w:p w14:paraId="52F1C375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IEC 61000-4-2 : 2008</w:t>
            </w:r>
          </w:p>
        </w:tc>
      </w:tr>
      <w:tr w:rsidR="00AB7D12" w:rsidRPr="00470AA2" w14:paraId="52F1C37C" w14:textId="77777777" w:rsidTr="00AB7D12">
        <w:trPr>
          <w:trHeight w:val="20"/>
        </w:trPr>
        <w:tc>
          <w:tcPr>
            <w:tcW w:w="1435" w:type="dxa"/>
            <w:vMerge w:val="restart"/>
            <w:shd w:val="clear" w:color="auto" w:fill="FFFFFF"/>
            <w:vAlign w:val="center"/>
          </w:tcPr>
          <w:p w14:paraId="52F1C377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modbus</w:t>
            </w:r>
          </w:p>
        </w:tc>
        <w:tc>
          <w:tcPr>
            <w:tcW w:w="2517" w:type="dxa"/>
            <w:vMerge w:val="restart"/>
            <w:shd w:val="clear" w:color="auto" w:fill="FFFFFF"/>
            <w:vAlign w:val="center"/>
          </w:tcPr>
          <w:p w14:paraId="52F1C378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RS-485 (программируемый) и 2 аналоговых выхода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79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vMerge/>
            <w:shd w:val="clear" w:color="auto" w:fill="FFFFFF"/>
            <w:vAlign w:val="center"/>
          </w:tcPr>
          <w:p w14:paraId="52F1C37A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77" w:type="dxa"/>
            <w:shd w:val="clear" w:color="auto" w:fill="FFFFFF"/>
            <w:vAlign w:val="center"/>
          </w:tcPr>
          <w:p w14:paraId="52F1C37B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IEC 61000-4-3 : 2006 / A1: 2007 / A2 : 2010</w:t>
            </w:r>
          </w:p>
        </w:tc>
      </w:tr>
      <w:tr w:rsidR="00AB7D12" w:rsidRPr="00470AA2" w14:paraId="52F1C382" w14:textId="77777777" w:rsidTr="00AB7D12">
        <w:trPr>
          <w:trHeight w:val="20"/>
        </w:trPr>
        <w:tc>
          <w:tcPr>
            <w:tcW w:w="1435" w:type="dxa"/>
            <w:vMerge/>
            <w:shd w:val="clear" w:color="auto" w:fill="FFFFFF"/>
            <w:vAlign w:val="center"/>
          </w:tcPr>
          <w:p w14:paraId="52F1C37D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17" w:type="dxa"/>
            <w:vMerge/>
            <w:shd w:val="clear" w:color="auto" w:fill="FFFFFF"/>
            <w:vAlign w:val="center"/>
          </w:tcPr>
          <w:p w14:paraId="52F1C37E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7F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vMerge/>
            <w:shd w:val="clear" w:color="auto" w:fill="FFFFFF"/>
            <w:vAlign w:val="center"/>
          </w:tcPr>
          <w:p w14:paraId="52F1C380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77" w:type="dxa"/>
            <w:shd w:val="clear" w:color="auto" w:fill="FFFFFF"/>
            <w:vAlign w:val="center"/>
          </w:tcPr>
          <w:p w14:paraId="52F1C381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IEC 61000-4-8 : 2009</w:t>
            </w:r>
          </w:p>
        </w:tc>
      </w:tr>
      <w:tr w:rsidR="00AB7D12" w:rsidRPr="00470AA2" w14:paraId="52F1C388" w14:textId="77777777" w:rsidTr="00D865B4">
        <w:trPr>
          <w:trHeight w:val="20"/>
        </w:trPr>
        <w:tc>
          <w:tcPr>
            <w:tcW w:w="1435" w:type="dxa"/>
            <w:shd w:val="clear" w:color="auto" w:fill="FFFFFF"/>
            <w:vAlign w:val="center"/>
          </w:tcPr>
          <w:p w14:paraId="52F1C383" w14:textId="0EC4EC8D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Тип дисплея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2F1C384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ЖК с подсветкой, две строки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85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26" w:type="dxa"/>
            <w:gridSpan w:val="2"/>
            <w:vMerge w:val="restart"/>
            <w:shd w:val="clear" w:color="auto" w:fill="FFFFFF"/>
            <w:vAlign w:val="center"/>
          </w:tcPr>
          <w:p w14:paraId="52F1C387" w14:textId="562577D1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b/>
                <w:bCs/>
                <w:sz w:val="18"/>
                <w:szCs w:val="18"/>
                <w:lang w:val="ru"/>
              </w:rPr>
              <w:t>Электротехнические характеристики</w:t>
            </w:r>
          </w:p>
        </w:tc>
      </w:tr>
      <w:tr w:rsidR="00AB7D12" w:rsidRPr="00470AA2" w14:paraId="52F1C38E" w14:textId="77777777" w:rsidTr="00D865B4">
        <w:trPr>
          <w:trHeight w:val="20"/>
        </w:trPr>
        <w:tc>
          <w:tcPr>
            <w:tcW w:w="1435" w:type="dxa"/>
            <w:shd w:val="clear" w:color="auto" w:fill="FFFFFF"/>
            <w:vAlign w:val="center"/>
          </w:tcPr>
          <w:p w14:paraId="52F1C389" w14:textId="0B5B4DD9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Вывод на дисплее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2F1C38A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по запросу один знак после запятой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8B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26" w:type="dxa"/>
            <w:gridSpan w:val="2"/>
            <w:vMerge/>
            <w:shd w:val="clear" w:color="auto" w:fill="FFFFFF"/>
            <w:vAlign w:val="center"/>
          </w:tcPr>
          <w:p w14:paraId="52F1C38D" w14:textId="67B30EF2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7D12" w:rsidRPr="00470AA2" w14:paraId="52F1C394" w14:textId="77777777" w:rsidTr="00AB7D12">
        <w:trPr>
          <w:trHeight w:val="20"/>
        </w:trPr>
        <w:tc>
          <w:tcPr>
            <w:tcW w:w="1435" w:type="dxa"/>
            <w:shd w:val="clear" w:color="auto" w:fill="FFFFFF"/>
            <w:vAlign w:val="center"/>
          </w:tcPr>
          <w:p w14:paraId="52F1C38F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Высота символа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2F1C390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5,56 мм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91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FFFFFF"/>
            <w:vAlign w:val="center"/>
          </w:tcPr>
          <w:p w14:paraId="52F1C392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Питание</w:t>
            </w:r>
          </w:p>
        </w:tc>
        <w:tc>
          <w:tcPr>
            <w:tcW w:w="3277" w:type="dxa"/>
            <w:shd w:val="clear" w:color="auto" w:fill="FFFFFF"/>
            <w:vAlign w:val="center"/>
          </w:tcPr>
          <w:p w14:paraId="52F1C393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8-35 В- / 12-30 В~</w:t>
            </w:r>
          </w:p>
        </w:tc>
      </w:tr>
      <w:tr w:rsidR="00AB7D12" w:rsidRPr="00470AA2" w14:paraId="52F1C39A" w14:textId="77777777" w:rsidTr="00AB7D12">
        <w:trPr>
          <w:trHeight w:val="20"/>
        </w:trPr>
        <w:tc>
          <w:tcPr>
            <w:tcW w:w="3952" w:type="dxa"/>
            <w:gridSpan w:val="2"/>
            <w:vMerge w:val="restart"/>
            <w:shd w:val="clear" w:color="auto" w:fill="FFFFFF"/>
            <w:vAlign w:val="center"/>
          </w:tcPr>
          <w:p w14:paraId="52F1C396" w14:textId="7AA72F4A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b/>
                <w:bCs/>
                <w:sz w:val="18"/>
                <w:szCs w:val="18"/>
                <w:lang w:val="ru"/>
              </w:rPr>
              <w:t>Линейная точность (при 25°С)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97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shd w:val="clear" w:color="auto" w:fill="FFFFFF"/>
            <w:vAlign w:val="center"/>
          </w:tcPr>
          <w:p w14:paraId="52F1C398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Потреб. ток</w:t>
            </w:r>
          </w:p>
        </w:tc>
        <w:tc>
          <w:tcPr>
            <w:tcW w:w="3277" w:type="dxa"/>
            <w:shd w:val="clear" w:color="auto" w:fill="FFFFFF"/>
            <w:vAlign w:val="center"/>
          </w:tcPr>
          <w:p w14:paraId="52F1C399" w14:textId="2E02D431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 xml:space="preserve">24 В пост. тока: 60 мА, </w:t>
            </w: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br/>
              <w:t>12 В пост. тока: 120 мА</w:t>
            </w:r>
          </w:p>
        </w:tc>
      </w:tr>
      <w:tr w:rsidR="00AB7D12" w:rsidRPr="00470AA2" w14:paraId="52F1C39F" w14:textId="77777777" w:rsidTr="00AB7D12">
        <w:trPr>
          <w:trHeight w:val="20"/>
        </w:trPr>
        <w:tc>
          <w:tcPr>
            <w:tcW w:w="3952" w:type="dxa"/>
            <w:gridSpan w:val="2"/>
            <w:vMerge/>
            <w:shd w:val="clear" w:color="auto" w:fill="FFFFFF"/>
            <w:vAlign w:val="center"/>
          </w:tcPr>
          <w:p w14:paraId="52F1C39B" w14:textId="54218908" w:rsidR="00AB7D12" w:rsidRPr="00470AA2" w:rsidRDefault="00AB7D12" w:rsidP="008766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9C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vMerge/>
            <w:shd w:val="clear" w:color="auto" w:fill="FFFFFF"/>
            <w:vAlign w:val="center"/>
          </w:tcPr>
          <w:p w14:paraId="52F1C39D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77" w:type="dxa"/>
            <w:shd w:val="clear" w:color="auto" w:fill="FFFFFF"/>
            <w:vAlign w:val="center"/>
          </w:tcPr>
          <w:p w14:paraId="52F1C39E" w14:textId="63EA491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 xml:space="preserve">24 В перем. тока: 140 мА/ </w:t>
            </w: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br/>
              <w:t>12 В перем. тока 230 мА</w:t>
            </w:r>
          </w:p>
        </w:tc>
      </w:tr>
      <w:tr w:rsidR="00AB7D12" w:rsidRPr="00470AA2" w14:paraId="52F1C3A5" w14:textId="77777777" w:rsidTr="00AB7D12">
        <w:trPr>
          <w:trHeight w:val="20"/>
        </w:trPr>
        <w:tc>
          <w:tcPr>
            <w:tcW w:w="1435" w:type="dxa"/>
            <w:shd w:val="clear" w:color="auto" w:fill="FFFFFF"/>
            <w:vAlign w:val="center"/>
          </w:tcPr>
          <w:p w14:paraId="52F1C3A0" w14:textId="10111604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Температура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2F1C3A1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±0,15°C±0.002°C x t текущ.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A2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shd w:val="clear" w:color="auto" w:fill="FFFFFF"/>
            <w:vAlign w:val="center"/>
          </w:tcPr>
          <w:p w14:paraId="52F1C3A3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Электромонтаж</w:t>
            </w:r>
          </w:p>
        </w:tc>
        <w:tc>
          <w:tcPr>
            <w:tcW w:w="3277" w:type="dxa"/>
            <w:vMerge w:val="restart"/>
            <w:shd w:val="clear" w:color="auto" w:fill="FFFFFF"/>
            <w:vAlign w:val="center"/>
          </w:tcPr>
          <w:p w14:paraId="52F1C3A4" w14:textId="03D1C919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 xml:space="preserve">Металлический разъем М12 с кабелем </w:t>
            </w:r>
            <w:r w:rsidR="00470AA2">
              <w:rPr>
                <w:rFonts w:ascii="Calibri" w:hAnsi="Calibri" w:cs="Calibri"/>
                <w:sz w:val="18"/>
                <w:szCs w:val="18"/>
                <w:lang w:val="ru"/>
              </w:rPr>
              <w:br/>
            </w: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(2 м) или вводом (сальником)</w:t>
            </w:r>
          </w:p>
        </w:tc>
      </w:tr>
      <w:tr w:rsidR="00AB7D12" w:rsidRPr="00470AA2" w14:paraId="52F1C3AB" w14:textId="77777777" w:rsidTr="00AB7D12">
        <w:trPr>
          <w:trHeight w:val="20"/>
        </w:trPr>
        <w:tc>
          <w:tcPr>
            <w:tcW w:w="1435" w:type="dxa"/>
            <w:shd w:val="clear" w:color="auto" w:fill="FFFFFF"/>
            <w:vAlign w:val="center"/>
          </w:tcPr>
          <w:p w14:paraId="52F1C3A6" w14:textId="1028994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Влажность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2F1C3A7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±2%RH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A8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vMerge/>
            <w:shd w:val="clear" w:color="auto" w:fill="FFFFFF"/>
            <w:vAlign w:val="center"/>
          </w:tcPr>
          <w:p w14:paraId="52F1C3A9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77" w:type="dxa"/>
            <w:vMerge/>
            <w:shd w:val="clear" w:color="auto" w:fill="FFFFFF"/>
            <w:vAlign w:val="center"/>
          </w:tcPr>
          <w:p w14:paraId="52F1C3AA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7D12" w:rsidRPr="00470AA2" w14:paraId="52F1C3B1" w14:textId="77777777" w:rsidTr="00AB7D12">
        <w:trPr>
          <w:trHeight w:val="20"/>
        </w:trPr>
        <w:tc>
          <w:tcPr>
            <w:tcW w:w="1435" w:type="dxa"/>
            <w:shd w:val="clear" w:color="auto" w:fill="FFFFFF"/>
            <w:vAlign w:val="center"/>
          </w:tcPr>
          <w:p w14:paraId="52F1C3AC" w14:textId="3B78CBE9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Воздействие темп. на корпус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2F1C3AD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при 25°С, 0,05% отн. влаж./°С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AE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FFFFFF"/>
            <w:vAlign w:val="center"/>
          </w:tcPr>
          <w:p w14:paraId="52F1C3AF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Степень защиты</w:t>
            </w:r>
          </w:p>
        </w:tc>
        <w:tc>
          <w:tcPr>
            <w:tcW w:w="3277" w:type="dxa"/>
            <w:shd w:val="clear" w:color="auto" w:fill="FFFFFF"/>
            <w:vAlign w:val="center"/>
          </w:tcPr>
          <w:p w14:paraId="52F1C3B0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корпус: IP65 датчик: IP 20</w:t>
            </w:r>
          </w:p>
        </w:tc>
      </w:tr>
      <w:tr w:rsidR="00AB7D12" w:rsidRPr="00470AA2" w14:paraId="52F1C3B7" w14:textId="77777777" w:rsidTr="00AB7D12">
        <w:trPr>
          <w:trHeight w:val="20"/>
        </w:trPr>
        <w:tc>
          <w:tcPr>
            <w:tcW w:w="1435" w:type="dxa"/>
            <w:shd w:val="clear" w:color="auto" w:fill="FFFFFF"/>
            <w:vAlign w:val="center"/>
          </w:tcPr>
          <w:p w14:paraId="52F1C3B2" w14:textId="639EF35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Нагрузочный резистор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2F1C3B3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выходной ток: не более 500 Ом; выходное напряжение: не менее 10 кОм.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B4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FFFFFF"/>
            <w:vAlign w:val="center"/>
          </w:tcPr>
          <w:p w14:paraId="52F1C3B5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Средства электрозащиты</w:t>
            </w:r>
          </w:p>
        </w:tc>
        <w:tc>
          <w:tcPr>
            <w:tcW w:w="3277" w:type="dxa"/>
            <w:shd w:val="clear" w:color="auto" w:fill="FFFFFF"/>
            <w:vAlign w:val="center"/>
          </w:tcPr>
          <w:p w14:paraId="52F1C3B6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Защита от неправильной полярности. Защита от превышения напряжения. Защита от короткого замыкания.</w:t>
            </w:r>
          </w:p>
        </w:tc>
      </w:tr>
      <w:tr w:rsidR="00AB7D12" w:rsidRPr="00470AA2" w14:paraId="52F1C3BD" w14:textId="77777777" w:rsidTr="00AB7D12">
        <w:trPr>
          <w:trHeight w:val="20"/>
        </w:trPr>
        <w:tc>
          <w:tcPr>
            <w:tcW w:w="1435" w:type="dxa"/>
            <w:shd w:val="clear" w:color="auto" w:fill="FFFFFF"/>
            <w:vAlign w:val="center"/>
          </w:tcPr>
          <w:p w14:paraId="52F1C3B8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Калибровка выходов (ноль и шкала)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2F1C3B9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программное обеспечение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BA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FFFFFF"/>
            <w:vAlign w:val="center"/>
          </w:tcPr>
          <w:p w14:paraId="52F1C3BB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Установка</w:t>
            </w:r>
          </w:p>
        </w:tc>
        <w:tc>
          <w:tcPr>
            <w:tcW w:w="3277" w:type="dxa"/>
            <w:shd w:val="clear" w:color="auto" w:fill="FFFFFF"/>
            <w:vAlign w:val="center"/>
          </w:tcPr>
          <w:p w14:paraId="52F1C3BC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Полимерный датчик: Пластиковый фланец (стандарт)</w:t>
            </w:r>
          </w:p>
        </w:tc>
      </w:tr>
      <w:tr w:rsidR="00AB7D12" w:rsidRPr="00470AA2" w14:paraId="52F1C3C4" w14:textId="77777777" w:rsidTr="00AB7D12">
        <w:trPr>
          <w:trHeight w:val="20"/>
        </w:trPr>
        <w:tc>
          <w:tcPr>
            <w:tcW w:w="1435" w:type="dxa"/>
            <w:vMerge w:val="restart"/>
            <w:shd w:val="clear" w:color="auto" w:fill="FFFFFF"/>
            <w:vAlign w:val="center"/>
          </w:tcPr>
          <w:p w14:paraId="52F1C3BE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Время отклика t90 (темп. при 25°С)</w:t>
            </w:r>
          </w:p>
        </w:tc>
        <w:tc>
          <w:tcPr>
            <w:tcW w:w="2517" w:type="dxa"/>
            <w:vMerge w:val="restart"/>
            <w:shd w:val="clear" w:color="auto" w:fill="FFFFFF"/>
            <w:vAlign w:val="center"/>
          </w:tcPr>
          <w:p w14:paraId="52F1C3BF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 xml:space="preserve">&lt; 20 с (мембранный фильтр/ фильтр с сеткой из нержавеющей стали) </w:t>
            </w:r>
          </w:p>
          <w:p w14:paraId="52F1C3C0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&lt; 30 с (спечённый фильтр)</w:t>
            </w: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C1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FFFFFF"/>
            <w:vAlign w:val="center"/>
          </w:tcPr>
          <w:p w14:paraId="52F1C3C2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Корпус</w:t>
            </w:r>
          </w:p>
        </w:tc>
        <w:tc>
          <w:tcPr>
            <w:tcW w:w="3277" w:type="dxa"/>
            <w:shd w:val="clear" w:color="auto" w:fill="FFFFFF"/>
            <w:vAlign w:val="center"/>
          </w:tcPr>
          <w:p w14:paraId="52F1C3C3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Степень огнеупорности полимера (PC-110) (UL94V-2)</w:t>
            </w:r>
          </w:p>
        </w:tc>
      </w:tr>
      <w:tr w:rsidR="00AB7D12" w:rsidRPr="00470AA2" w14:paraId="52F1C3CA" w14:textId="77777777" w:rsidTr="00AB7D12">
        <w:trPr>
          <w:trHeight w:val="20"/>
        </w:trPr>
        <w:tc>
          <w:tcPr>
            <w:tcW w:w="1435" w:type="dxa"/>
            <w:vMerge/>
            <w:shd w:val="clear" w:color="auto" w:fill="FFFFFF"/>
            <w:vAlign w:val="center"/>
          </w:tcPr>
          <w:p w14:paraId="52F1C3C5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17" w:type="dxa"/>
            <w:vMerge/>
            <w:shd w:val="clear" w:color="auto" w:fill="FFFFFF"/>
            <w:vAlign w:val="center"/>
          </w:tcPr>
          <w:p w14:paraId="52F1C3C6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5" w:type="dxa"/>
            <w:vMerge/>
            <w:shd w:val="clear" w:color="auto" w:fill="FFFFFF"/>
            <w:vAlign w:val="center"/>
          </w:tcPr>
          <w:p w14:paraId="52F1C3C7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FFFFFF"/>
            <w:vAlign w:val="center"/>
          </w:tcPr>
          <w:p w14:paraId="52F1C3C8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Щуп</w:t>
            </w:r>
          </w:p>
        </w:tc>
        <w:tc>
          <w:tcPr>
            <w:tcW w:w="3277" w:type="dxa"/>
            <w:shd w:val="clear" w:color="auto" w:fill="FFFFFF"/>
            <w:vAlign w:val="center"/>
          </w:tcPr>
          <w:p w14:paraId="52F1C3C9" w14:textId="77777777" w:rsidR="00AB7D12" w:rsidRPr="00470AA2" w:rsidRDefault="00AB7D12" w:rsidP="0087663D">
            <w:pPr>
              <w:rPr>
                <w:rFonts w:ascii="Calibri" w:hAnsi="Calibri" w:cs="Calibri"/>
                <w:sz w:val="18"/>
                <w:szCs w:val="18"/>
              </w:rPr>
            </w:pPr>
            <w:r w:rsidRPr="00470AA2">
              <w:rPr>
                <w:rFonts w:ascii="Calibri" w:hAnsi="Calibri" w:cs="Calibri"/>
                <w:sz w:val="18"/>
                <w:szCs w:val="18"/>
                <w:lang w:val="ru"/>
              </w:rPr>
              <w:t>Степень огнеупорности полимера (PC-110) / нерж. сталь (SUS304)</w:t>
            </w:r>
          </w:p>
        </w:tc>
      </w:tr>
    </w:tbl>
    <w:p w14:paraId="52F1C3CB" w14:textId="77777777" w:rsidR="0052579A" w:rsidRDefault="0052579A" w:rsidP="003F3869">
      <w:pPr>
        <w:rPr>
          <w:rFonts w:ascii="Calibri" w:hAnsi="Calibri" w:cs="Calibri"/>
        </w:rPr>
      </w:pPr>
      <w:bookmarkStart w:id="6" w:name="bookmark6"/>
      <w:bookmarkStart w:id="7" w:name="bookmark7"/>
    </w:p>
    <w:p w14:paraId="52F1C3CC" w14:textId="77777777" w:rsidR="0052579A" w:rsidRDefault="0052579A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br w:type="page"/>
      </w:r>
    </w:p>
    <w:p w14:paraId="52F1C3CD" w14:textId="77777777" w:rsidR="00B7009B" w:rsidRPr="00470AA2" w:rsidRDefault="006D7D07" w:rsidP="003F3869">
      <w:pPr>
        <w:rPr>
          <w:rFonts w:ascii="Calibri" w:hAnsi="Calibri" w:cs="Calibri"/>
          <w:b/>
          <w:bCs/>
        </w:rPr>
      </w:pPr>
      <w:r w:rsidRPr="00470AA2">
        <w:rPr>
          <w:rFonts w:ascii="Calibri" w:hAnsi="Calibri" w:cs="Calibri"/>
          <w:b/>
          <w:bCs/>
          <w:lang w:val="ru"/>
        </w:rPr>
        <w:lastRenderedPageBreak/>
        <w:t>Пределы измерений физических величин</w:t>
      </w:r>
      <w:bookmarkEnd w:id="6"/>
      <w:bookmarkEnd w:id="7"/>
    </w:p>
    <w:p w14:paraId="52F1C3CE" w14:textId="77777777" w:rsidR="00B7009B" w:rsidRPr="003F3869" w:rsidRDefault="006D7D07" w:rsidP="003F3869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Кроме температуры и точки росы диапазоны прочих физических величин приводятся по умолчанию</w:t>
      </w:r>
    </w:p>
    <w:tbl>
      <w:tblPr>
        <w:tblOverlap w:val="never"/>
        <w:tblW w:w="6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5"/>
        <w:gridCol w:w="1980"/>
        <w:gridCol w:w="2070"/>
      </w:tblGrid>
      <w:tr w:rsidR="000F4AFB" w:rsidRPr="00470AA2" w14:paraId="52F1C3D5" w14:textId="77777777" w:rsidTr="000F4AFB">
        <w:trPr>
          <w:trHeight w:val="758"/>
        </w:trPr>
        <w:tc>
          <w:tcPr>
            <w:tcW w:w="2335" w:type="dxa"/>
            <w:shd w:val="clear" w:color="auto" w:fill="FFFFFF"/>
            <w:vAlign w:val="center"/>
          </w:tcPr>
          <w:p w14:paraId="52F1C3CF" w14:textId="77777777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Физическая характеристика</w:t>
            </w:r>
          </w:p>
        </w:tc>
        <w:tc>
          <w:tcPr>
            <w:tcW w:w="1980" w:type="dxa"/>
            <w:shd w:val="clear" w:color="auto" w:fill="FFFFFF"/>
          </w:tcPr>
          <w:p w14:paraId="52F1C3D0" w14:textId="77777777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THS301 полимерный датчик для помещения</w:t>
            </w:r>
          </w:p>
        </w:tc>
        <w:tc>
          <w:tcPr>
            <w:tcW w:w="2070" w:type="dxa"/>
            <w:shd w:val="clear" w:color="auto" w:fill="FFFFFF"/>
          </w:tcPr>
          <w:p w14:paraId="52F1C3D4" w14:textId="0E5E288C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THS302 полимерный датчик для воздуховода</w:t>
            </w:r>
          </w:p>
        </w:tc>
      </w:tr>
      <w:tr w:rsidR="000F4AFB" w:rsidRPr="00470AA2" w14:paraId="52F1C3DC" w14:textId="77777777" w:rsidTr="000F4AFB">
        <w:trPr>
          <w:trHeight w:val="394"/>
        </w:trPr>
        <w:tc>
          <w:tcPr>
            <w:tcW w:w="2335" w:type="dxa"/>
            <w:shd w:val="clear" w:color="auto" w:fill="FFFFFF"/>
            <w:vAlign w:val="center"/>
          </w:tcPr>
          <w:p w14:paraId="52F1C3D6" w14:textId="77777777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Темп. (Т)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52F1C3D7" w14:textId="77777777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-30...70°C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52F1C3DB" w14:textId="7411D715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-30...70°C</w:t>
            </w:r>
          </w:p>
        </w:tc>
      </w:tr>
      <w:tr w:rsidR="00B7009B" w:rsidRPr="00470AA2" w14:paraId="52F1C3DF" w14:textId="77777777" w:rsidTr="000F4AFB">
        <w:trPr>
          <w:trHeight w:val="394"/>
        </w:trPr>
        <w:tc>
          <w:tcPr>
            <w:tcW w:w="2335" w:type="dxa"/>
            <w:shd w:val="clear" w:color="auto" w:fill="FFFFFF"/>
            <w:vAlign w:val="center"/>
          </w:tcPr>
          <w:p w14:paraId="52F1C3DD" w14:textId="77777777" w:rsidR="00B7009B" w:rsidRPr="00470AA2" w:rsidRDefault="006D7D07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Влажность (H)</w:t>
            </w:r>
          </w:p>
        </w:tc>
        <w:tc>
          <w:tcPr>
            <w:tcW w:w="4050" w:type="dxa"/>
            <w:gridSpan w:val="2"/>
            <w:shd w:val="clear" w:color="auto" w:fill="FFFFFF"/>
            <w:vAlign w:val="center"/>
          </w:tcPr>
          <w:p w14:paraId="52F1C3DE" w14:textId="77777777" w:rsidR="00B7009B" w:rsidRPr="00470AA2" w:rsidRDefault="006D7D07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0...100%RH</w:t>
            </w:r>
          </w:p>
        </w:tc>
      </w:tr>
      <w:tr w:rsidR="00B7009B" w:rsidRPr="00470AA2" w14:paraId="52F1C3E3" w14:textId="77777777" w:rsidTr="000F4AFB">
        <w:trPr>
          <w:trHeight w:val="394"/>
        </w:trPr>
        <w:tc>
          <w:tcPr>
            <w:tcW w:w="2335" w:type="dxa"/>
            <w:shd w:val="clear" w:color="auto" w:fill="FFFFFF"/>
            <w:vAlign w:val="center"/>
          </w:tcPr>
          <w:p w14:paraId="52F1C3E0" w14:textId="77777777" w:rsidR="00B7009B" w:rsidRPr="00470AA2" w:rsidRDefault="006D7D07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Точка росы (D)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52F1C3E1" w14:textId="77777777" w:rsidR="00B7009B" w:rsidRPr="00470AA2" w:rsidRDefault="006D7D07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-40...50°C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52F1C3E2" w14:textId="77777777" w:rsidR="00B7009B" w:rsidRPr="00470AA2" w:rsidRDefault="006D7D07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-40...60°C</w:t>
            </w:r>
          </w:p>
        </w:tc>
      </w:tr>
      <w:tr w:rsidR="00B7009B" w:rsidRPr="00470AA2" w14:paraId="52F1C3E6" w14:textId="77777777" w:rsidTr="000F4AFB">
        <w:trPr>
          <w:trHeight w:val="394"/>
        </w:trPr>
        <w:tc>
          <w:tcPr>
            <w:tcW w:w="2335" w:type="dxa"/>
            <w:shd w:val="clear" w:color="auto" w:fill="FFFFFF"/>
            <w:vAlign w:val="center"/>
          </w:tcPr>
          <w:p w14:paraId="52F1C3E4" w14:textId="77777777" w:rsidR="00B7009B" w:rsidRPr="00470AA2" w:rsidRDefault="006D7D07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Точка инея (F)</w:t>
            </w:r>
          </w:p>
        </w:tc>
        <w:tc>
          <w:tcPr>
            <w:tcW w:w="4050" w:type="dxa"/>
            <w:gridSpan w:val="2"/>
            <w:shd w:val="clear" w:color="auto" w:fill="FFFFFF"/>
            <w:vAlign w:val="center"/>
          </w:tcPr>
          <w:p w14:paraId="52F1C3E5" w14:textId="77777777" w:rsidR="00B7009B" w:rsidRPr="00470AA2" w:rsidRDefault="006D7D07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-40...0°C</w:t>
            </w:r>
          </w:p>
        </w:tc>
      </w:tr>
      <w:tr w:rsidR="000F4AFB" w:rsidRPr="00470AA2" w14:paraId="52F1C3ED" w14:textId="77777777" w:rsidTr="000F4AFB">
        <w:trPr>
          <w:trHeight w:val="394"/>
        </w:trPr>
        <w:tc>
          <w:tcPr>
            <w:tcW w:w="2335" w:type="dxa"/>
            <w:shd w:val="clear" w:color="auto" w:fill="FFFFFF"/>
            <w:vAlign w:val="center"/>
          </w:tcPr>
          <w:p w14:paraId="52F1C3E7" w14:textId="50A50C61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 xml:space="preserve">Темп. по влаж. терм. </w:t>
            </w:r>
            <w:r>
              <w:rPr>
                <w:rFonts w:ascii="Calibri" w:hAnsi="Calibri" w:cs="Calibri"/>
                <w:sz w:val="20"/>
                <w:szCs w:val="20"/>
                <w:lang w:val="ru"/>
              </w:rPr>
              <w:t>(</w:t>
            </w:r>
            <w:r>
              <w:rPr>
                <w:rFonts w:ascii="Calibri" w:hAnsi="Calibri" w:cs="Calibri"/>
                <w:sz w:val="20"/>
                <w:szCs w:val="20"/>
              </w:rPr>
              <w:t>W)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52F1C3E8" w14:textId="77777777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0...50°C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52F1C3EC" w14:textId="474B5C94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0...100°C</w:t>
            </w:r>
          </w:p>
        </w:tc>
      </w:tr>
      <w:tr w:rsidR="000F4AFB" w:rsidRPr="00470AA2" w14:paraId="52F1C3F4" w14:textId="77777777" w:rsidTr="000F4AFB">
        <w:trPr>
          <w:trHeight w:val="394"/>
        </w:trPr>
        <w:tc>
          <w:tcPr>
            <w:tcW w:w="2335" w:type="dxa"/>
            <w:shd w:val="clear" w:color="auto" w:fill="FFFFFF"/>
            <w:vAlign w:val="center"/>
          </w:tcPr>
          <w:p w14:paraId="52F1C3EE" w14:textId="77777777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Давл. вод. пара (E)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52F1C3EF" w14:textId="77777777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0...150 мбар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52F1C3F3" w14:textId="70487E54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0...1100 мбар</w:t>
            </w:r>
          </w:p>
        </w:tc>
      </w:tr>
      <w:tr w:rsidR="000F4AFB" w:rsidRPr="00470AA2" w14:paraId="52F1C3FB" w14:textId="77777777" w:rsidTr="000F4AFB">
        <w:trPr>
          <w:trHeight w:val="394"/>
        </w:trPr>
        <w:tc>
          <w:tcPr>
            <w:tcW w:w="2335" w:type="dxa"/>
            <w:shd w:val="clear" w:color="auto" w:fill="FFFFFF"/>
            <w:vAlign w:val="center"/>
          </w:tcPr>
          <w:p w14:paraId="52F1C3F5" w14:textId="77777777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 xml:space="preserve">Коэффициент соотн., %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52F1C3F6" w14:textId="77777777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0...100 г/кг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52F1C3FA" w14:textId="593CD3CE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0...999 г/кг</w:t>
            </w:r>
          </w:p>
        </w:tc>
      </w:tr>
      <w:tr w:rsidR="000F4AFB" w:rsidRPr="00470AA2" w14:paraId="52F1C402" w14:textId="77777777" w:rsidTr="000F4AFB">
        <w:trPr>
          <w:trHeight w:val="394"/>
        </w:trPr>
        <w:tc>
          <w:tcPr>
            <w:tcW w:w="2335" w:type="dxa"/>
            <w:shd w:val="clear" w:color="auto" w:fill="FFFFFF"/>
            <w:vAlign w:val="center"/>
          </w:tcPr>
          <w:p w14:paraId="52F1C3FC" w14:textId="77777777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Абс. влажность (V)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52F1C3FD" w14:textId="77777777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0...100 г/м</w:t>
            </w:r>
            <w:r w:rsidRPr="000F4AFB">
              <w:rPr>
                <w:rFonts w:ascii="Calibri" w:hAnsi="Calibri" w:cs="Calibri"/>
                <w:sz w:val="20"/>
                <w:szCs w:val="20"/>
                <w:vertAlign w:val="superscript"/>
                <w:lang w:val="ru"/>
              </w:rPr>
              <w:t>3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52F1C401" w14:textId="6CBD0E70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0...700 г/м</w:t>
            </w:r>
            <w:r w:rsidRPr="000F4AFB">
              <w:rPr>
                <w:rFonts w:ascii="Calibri" w:hAnsi="Calibri" w:cs="Calibri"/>
                <w:sz w:val="20"/>
                <w:szCs w:val="20"/>
                <w:vertAlign w:val="superscript"/>
                <w:lang w:val="ru"/>
              </w:rPr>
              <w:t>3</w:t>
            </w:r>
          </w:p>
        </w:tc>
      </w:tr>
      <w:tr w:rsidR="000F4AFB" w:rsidRPr="00470AA2" w14:paraId="52F1C409" w14:textId="77777777" w:rsidTr="000F4AFB">
        <w:trPr>
          <w:trHeight w:val="384"/>
        </w:trPr>
        <w:tc>
          <w:tcPr>
            <w:tcW w:w="2335" w:type="dxa"/>
            <w:shd w:val="clear" w:color="auto" w:fill="FFFFFF"/>
            <w:vAlign w:val="center"/>
          </w:tcPr>
          <w:p w14:paraId="52F1C403" w14:textId="77777777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Уд. энтальпия (S)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52F1C404" w14:textId="77777777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0...300 кДж/кг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52F1C408" w14:textId="45A580ED" w:rsidR="000F4AFB" w:rsidRPr="00470AA2" w:rsidRDefault="000F4AFB" w:rsidP="00470AA2">
            <w:pPr>
              <w:ind w:left="77"/>
              <w:rPr>
                <w:rFonts w:ascii="Calibri" w:hAnsi="Calibri" w:cs="Calibri"/>
                <w:sz w:val="20"/>
                <w:szCs w:val="20"/>
              </w:rPr>
            </w:pPr>
            <w:r w:rsidRPr="00470AA2">
              <w:rPr>
                <w:rFonts w:ascii="Calibri" w:hAnsi="Calibri" w:cs="Calibri"/>
                <w:sz w:val="20"/>
                <w:szCs w:val="20"/>
                <w:lang w:val="ru"/>
              </w:rPr>
              <w:t>0...2800 кДж/кг</w:t>
            </w:r>
          </w:p>
        </w:tc>
      </w:tr>
    </w:tbl>
    <w:p w14:paraId="52F1C40A" w14:textId="77777777" w:rsidR="006D7D07" w:rsidRDefault="006D7D07" w:rsidP="003F3869">
      <w:pPr>
        <w:rPr>
          <w:rFonts w:ascii="Calibri" w:hAnsi="Calibri" w:cs="Calibri"/>
        </w:rPr>
      </w:pPr>
      <w:bookmarkStart w:id="8" w:name="bookmark11"/>
      <w:bookmarkStart w:id="9" w:name="bookmark12"/>
      <w:bookmarkStart w:id="10" w:name="bookmark13"/>
    </w:p>
    <w:p w14:paraId="52F1C40B" w14:textId="77777777" w:rsidR="00B7009B" w:rsidRPr="003F3869" w:rsidRDefault="006D7D07" w:rsidP="003F3869">
      <w:pPr>
        <w:rPr>
          <w:rFonts w:ascii="Calibri" w:hAnsi="Calibri" w:cs="Calibri"/>
        </w:rPr>
      </w:pPr>
      <w:r w:rsidRPr="00470AA2">
        <w:rPr>
          <w:rFonts w:ascii="Calibri" w:hAnsi="Calibri" w:cs="Calibri"/>
          <w:b/>
          <w:bCs/>
          <w:lang w:val="ru"/>
        </w:rPr>
        <w:t>Разъем</w:t>
      </w:r>
      <w:bookmarkEnd w:id="8"/>
      <w:bookmarkEnd w:id="9"/>
      <w:bookmarkEnd w:id="10"/>
    </w:p>
    <w:p w14:paraId="52F1C40C" w14:textId="77777777" w:rsidR="00B7009B" w:rsidRPr="003F3869" w:rsidRDefault="006D7D07" w:rsidP="003F3869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размеры в мм</w:t>
      </w:r>
    </w:p>
    <w:p w14:paraId="52F1C40D" w14:textId="77777777" w:rsidR="00B7009B" w:rsidRDefault="006D7D07" w:rsidP="003F3869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Тип N (сальник M12) RS-485 или аналоговый</w:t>
      </w:r>
    </w:p>
    <w:p w14:paraId="2CE4CD8A" w14:textId="4EB68568" w:rsidR="00DD719D" w:rsidRPr="00DD719D" w:rsidRDefault="00DD719D" w:rsidP="003F3869">
      <w:pPr>
        <w:rPr>
          <w:rFonts w:ascii="Calibri" w:hAnsi="Calibri" w:cs="Calibri"/>
        </w:rPr>
      </w:pPr>
      <w:r w:rsidRPr="00DD719D">
        <w:rPr>
          <w:rFonts w:ascii="Calibri" w:hAnsi="Calibri" w:cs="Calibri"/>
        </w:rPr>
        <w:drawing>
          <wp:inline distT="0" distB="0" distL="0" distR="0" wp14:anchorId="4B28B5AE" wp14:editId="30F3D290">
            <wp:extent cx="3696487" cy="1582309"/>
            <wp:effectExtent l="0" t="0" r="0" b="0"/>
            <wp:docPr id="98617601" name="Picture 1" descr="A drawing of a nut and a nu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7601" name="Picture 1" descr="A drawing of a nut and a nu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5853" cy="1586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31577" w14:textId="77777777" w:rsidR="005A2D5C" w:rsidRPr="003F3869" w:rsidRDefault="005A2D5C" w:rsidP="005A2D5C">
      <w:pPr>
        <w:rPr>
          <w:rFonts w:ascii="Calibri" w:hAnsi="Calibri" w:cs="Calibri"/>
        </w:rPr>
      </w:pPr>
      <w:bookmarkStart w:id="11" w:name="bookmark14"/>
      <w:bookmarkStart w:id="12" w:name="bookmark15"/>
      <w:bookmarkStart w:id="13" w:name="bookmark16"/>
      <w:r>
        <w:rPr>
          <w:rFonts w:ascii="Calibri" w:hAnsi="Calibri" w:cs="Calibri"/>
          <w:lang w:val="ru"/>
        </w:rPr>
        <w:t>Тип N (сальник M16) RS-485 + аналоговый</w:t>
      </w:r>
    </w:p>
    <w:p w14:paraId="20F626CB" w14:textId="31D9B80E" w:rsidR="005A2D5C" w:rsidRDefault="005A2D5C" w:rsidP="003F3869">
      <w:pPr>
        <w:rPr>
          <w:rFonts w:ascii="Calibri" w:hAnsi="Calibri" w:cs="Calibri"/>
        </w:rPr>
      </w:pPr>
      <w:r w:rsidRPr="005A2D5C">
        <w:rPr>
          <w:rFonts w:ascii="Calibri" w:hAnsi="Calibri" w:cs="Calibri"/>
        </w:rPr>
        <w:drawing>
          <wp:inline distT="0" distB="0" distL="0" distR="0" wp14:anchorId="0876CA8E" wp14:editId="4F370705">
            <wp:extent cx="3490623" cy="1552115"/>
            <wp:effectExtent l="0" t="0" r="0" b="0"/>
            <wp:docPr id="1510223195" name="Picture 1" descr="A drawing of a nut and a nu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223195" name="Picture 1" descr="A drawing of a nut and a nu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4654" cy="155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B43B7" w14:textId="3DCE11B7" w:rsidR="00481675" w:rsidRDefault="0048167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58A7186" w14:textId="77777777" w:rsidR="005A2D5C" w:rsidRDefault="005A2D5C" w:rsidP="003F3869">
      <w:pPr>
        <w:rPr>
          <w:rFonts w:ascii="Calibri" w:hAnsi="Calibri" w:cs="Calibri"/>
        </w:rPr>
      </w:pPr>
    </w:p>
    <w:p w14:paraId="52F1C40E" w14:textId="1E3B09FF" w:rsidR="00B7009B" w:rsidRPr="003F3869" w:rsidRDefault="006D7D07" w:rsidP="003F3869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Габариты</w:t>
      </w:r>
      <w:bookmarkEnd w:id="11"/>
      <w:bookmarkEnd w:id="12"/>
      <w:bookmarkEnd w:id="13"/>
    </w:p>
    <w:p w14:paraId="52F1C410" w14:textId="77777777" w:rsidR="00B7009B" w:rsidRPr="003F3869" w:rsidRDefault="006D7D07" w:rsidP="003F3869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ADKH1W настенный — полимерный зонд</w:t>
      </w:r>
    </w:p>
    <w:p w14:paraId="4F6685F5" w14:textId="77777777" w:rsidR="00481675" w:rsidRPr="003F3869" w:rsidRDefault="00481675" w:rsidP="00481675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Тип М (4P): RS-485 или аналоговый</w:t>
      </w:r>
    </w:p>
    <w:p w14:paraId="2B2DF28E" w14:textId="77777777" w:rsidR="00481675" w:rsidRDefault="00481675" w:rsidP="00481675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Тип М (8P) или N: RS-485 + аналоговый</w:t>
      </w:r>
    </w:p>
    <w:p w14:paraId="7294F21B" w14:textId="7966AA6C" w:rsidR="00481675" w:rsidRDefault="00481675" w:rsidP="000F4AFB">
      <w:pPr>
        <w:tabs>
          <w:tab w:val="left" w:pos="3794"/>
        </w:tabs>
        <w:rPr>
          <w:rFonts w:ascii="Calibri" w:hAnsi="Calibri" w:cs="Calibri"/>
        </w:rPr>
      </w:pPr>
      <w:r w:rsidRPr="00481675">
        <w:rPr>
          <w:rFonts w:ascii="Calibri" w:hAnsi="Calibri" w:cs="Calibri"/>
        </w:rPr>
        <w:drawing>
          <wp:anchor distT="0" distB="0" distL="114300" distR="114300" simplePos="0" relativeHeight="251658240" behindDoc="0" locked="0" layoutInCell="1" allowOverlap="1" wp14:anchorId="452D6120" wp14:editId="197E16E5">
            <wp:simplePos x="914400" y="1844703"/>
            <wp:positionH relativeFrom="column">
              <wp:align>left</wp:align>
            </wp:positionH>
            <wp:positionV relativeFrom="paragraph">
              <wp:align>top</wp:align>
            </wp:positionV>
            <wp:extent cx="2733614" cy="2417196"/>
            <wp:effectExtent l="0" t="0" r="0" b="2540"/>
            <wp:wrapSquare wrapText="bothSides"/>
            <wp:docPr id="1647453046" name="Picture 1" descr="A diagram of a square object with a square object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453046" name="Picture 1" descr="A diagram of a square object with a square object in the middle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05" b="3007"/>
                    <a:stretch/>
                  </pic:blipFill>
                  <pic:spPr bwMode="auto">
                    <a:xfrm>
                      <a:off x="0" y="0"/>
                      <a:ext cx="2733614" cy="2417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F4AFB">
        <w:rPr>
          <w:rFonts w:ascii="Calibri" w:hAnsi="Calibri" w:cs="Calibri"/>
        </w:rPr>
        <w:tab/>
      </w:r>
      <w:r w:rsidR="000F4AFB">
        <w:rPr>
          <w:rFonts w:ascii="Calibri" w:hAnsi="Calibri" w:cs="Calibri"/>
        </w:rPr>
        <w:br w:type="textWrapping" w:clear="all"/>
      </w:r>
    </w:p>
    <w:p w14:paraId="79B54F0D" w14:textId="3CE0B082" w:rsidR="000F4AFB" w:rsidRPr="000F4AFB" w:rsidRDefault="000F4AFB" w:rsidP="00481675">
      <w:pPr>
        <w:rPr>
          <w:rFonts w:ascii="Calibri" w:hAnsi="Calibri" w:cs="Calibri"/>
          <w:i/>
          <w:iCs/>
          <w:lang w:val="ru-RU"/>
        </w:rPr>
      </w:pPr>
      <w:r w:rsidRPr="000F4AFB">
        <w:rPr>
          <w:rFonts w:ascii="Calibri" w:hAnsi="Calibri" w:cs="Calibri"/>
          <w:i/>
          <w:iCs/>
        </w:rPr>
        <w:t xml:space="preserve">cable gland = </w:t>
      </w:r>
      <w:r w:rsidRPr="000F4AFB">
        <w:rPr>
          <w:rFonts w:ascii="Calibri" w:hAnsi="Calibri" w:cs="Calibri"/>
          <w:i/>
          <w:iCs/>
          <w:lang w:val="ru-RU"/>
        </w:rPr>
        <w:t>сальник</w:t>
      </w:r>
    </w:p>
    <w:p w14:paraId="371F5DA6" w14:textId="77777777" w:rsidR="001F2D7E" w:rsidRDefault="001F2D7E" w:rsidP="001F2D7E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Тип N:  RS-485 или аналоговый</w:t>
      </w:r>
    </w:p>
    <w:p w14:paraId="23B931E0" w14:textId="77777777" w:rsidR="001F2D7E" w:rsidRPr="001F2D7E" w:rsidRDefault="001F2D7E" w:rsidP="001F2D7E">
      <w:pPr>
        <w:rPr>
          <w:rFonts w:ascii="Calibri" w:hAnsi="Calibri" w:cs="Calibri"/>
        </w:rPr>
      </w:pPr>
    </w:p>
    <w:p w14:paraId="52F1C411" w14:textId="77777777" w:rsidR="00B7009B" w:rsidRDefault="006D7D07" w:rsidP="003F3869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ADKH1D канальный — полимерный зонд — стандартный пластиковый фланец</w:t>
      </w:r>
    </w:p>
    <w:p w14:paraId="324EB454" w14:textId="0DC68ED5" w:rsidR="001F2D7E" w:rsidRDefault="001F2D7E" w:rsidP="003F3869">
      <w:pPr>
        <w:rPr>
          <w:rFonts w:ascii="Calibri" w:hAnsi="Calibri" w:cs="Calibri"/>
          <w:lang w:val="ru-RU"/>
        </w:rPr>
      </w:pPr>
      <w:r w:rsidRPr="001F2D7E">
        <w:rPr>
          <w:rFonts w:ascii="Calibri" w:hAnsi="Calibri" w:cs="Calibri"/>
        </w:rPr>
        <w:drawing>
          <wp:inline distT="0" distB="0" distL="0" distR="0" wp14:anchorId="156228F2" wp14:editId="37DCBE90">
            <wp:extent cx="2501900" cy="3507507"/>
            <wp:effectExtent l="0" t="0" r="0" b="0"/>
            <wp:docPr id="1752962033" name="Picture 1" descr="A diagram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962033" name="Picture 1" descr="A diagram of a machine&#10;&#10;Description automatically generated"/>
                    <pic:cNvPicPr/>
                  </pic:nvPicPr>
                  <pic:blipFill rotWithShape="1">
                    <a:blip r:embed="rId11"/>
                    <a:srcRect t="5566"/>
                    <a:stretch/>
                  </pic:blipFill>
                  <pic:spPr bwMode="auto">
                    <a:xfrm>
                      <a:off x="0" y="0"/>
                      <a:ext cx="2515934" cy="3527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B85F35" w14:textId="77777777" w:rsidR="000F4AFB" w:rsidRPr="000F4AFB" w:rsidRDefault="000F4AFB" w:rsidP="000F4AFB">
      <w:pPr>
        <w:rPr>
          <w:rFonts w:ascii="Calibri" w:hAnsi="Calibri" w:cs="Calibri"/>
          <w:i/>
          <w:iCs/>
          <w:lang w:val="ru-RU"/>
        </w:rPr>
      </w:pPr>
      <w:r w:rsidRPr="000F4AFB">
        <w:rPr>
          <w:rFonts w:ascii="Calibri" w:hAnsi="Calibri" w:cs="Calibri"/>
          <w:i/>
          <w:iCs/>
        </w:rPr>
        <w:t xml:space="preserve">cable gland = </w:t>
      </w:r>
      <w:r w:rsidRPr="000F4AFB">
        <w:rPr>
          <w:rFonts w:ascii="Calibri" w:hAnsi="Calibri" w:cs="Calibri"/>
          <w:i/>
          <w:iCs/>
          <w:lang w:val="ru-RU"/>
        </w:rPr>
        <w:t>сальник</w:t>
      </w:r>
    </w:p>
    <w:p w14:paraId="377BF6D0" w14:textId="77777777" w:rsidR="000F4AFB" w:rsidRPr="000F4AFB" w:rsidRDefault="000F4AFB" w:rsidP="003F3869">
      <w:pPr>
        <w:rPr>
          <w:rFonts w:ascii="Calibri" w:hAnsi="Calibri" w:cs="Calibri"/>
          <w:lang w:val="ru-RU"/>
        </w:rPr>
      </w:pPr>
    </w:p>
    <w:p w14:paraId="52F1C415" w14:textId="77777777" w:rsidR="00B7009B" w:rsidRPr="003F3869" w:rsidRDefault="006D7D07" w:rsidP="003F3869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Тип М (4P): RS-485 или аналоговый</w:t>
      </w:r>
    </w:p>
    <w:p w14:paraId="52F1C416" w14:textId="77777777" w:rsidR="00B7009B" w:rsidRPr="003F3869" w:rsidRDefault="006D7D07" w:rsidP="003F3869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Тип М (8P) или N: RS-485 + аналоговый</w:t>
      </w:r>
    </w:p>
    <w:p w14:paraId="4EBFBFED" w14:textId="37CAE6F6" w:rsidR="001F2D7E" w:rsidRDefault="006D7D07">
      <w:pPr>
        <w:rPr>
          <w:rFonts w:ascii="Calibri" w:hAnsi="Calibri" w:cs="Calibri"/>
          <w:lang w:val="ru"/>
        </w:rPr>
      </w:pPr>
      <w:r>
        <w:rPr>
          <w:rFonts w:ascii="Calibri" w:hAnsi="Calibri" w:cs="Calibri"/>
          <w:lang w:val="ru"/>
        </w:rPr>
        <w:t>Тип N: RS-485 или аналоговый</w:t>
      </w:r>
      <w:bookmarkStart w:id="14" w:name="bookmark20"/>
      <w:bookmarkStart w:id="15" w:name="bookmark21"/>
      <w:bookmarkStart w:id="16" w:name="bookmark22"/>
      <w:r w:rsidR="001F2D7E">
        <w:rPr>
          <w:rFonts w:ascii="Calibri" w:hAnsi="Calibri" w:cs="Calibri"/>
          <w:lang w:val="ru"/>
        </w:rPr>
        <w:br w:type="page"/>
      </w:r>
    </w:p>
    <w:p w14:paraId="52F1C41B" w14:textId="60EF132E" w:rsidR="00B7009B" w:rsidRPr="001F2D7E" w:rsidRDefault="006D7D07" w:rsidP="003F3869">
      <w:pPr>
        <w:rPr>
          <w:rFonts w:ascii="Calibri" w:hAnsi="Calibri" w:cs="Calibri"/>
          <w:b/>
          <w:bCs/>
        </w:rPr>
      </w:pPr>
      <w:r w:rsidRPr="001F2D7E">
        <w:rPr>
          <w:rFonts w:ascii="Calibri" w:hAnsi="Calibri" w:cs="Calibri"/>
          <w:b/>
          <w:bCs/>
          <w:lang w:val="ru"/>
        </w:rPr>
        <w:lastRenderedPageBreak/>
        <w:t>Схема</w:t>
      </w:r>
      <w:bookmarkEnd w:id="14"/>
      <w:bookmarkEnd w:id="15"/>
      <w:bookmarkEnd w:id="16"/>
    </w:p>
    <w:p w14:paraId="0D8B3B19" w14:textId="36AFFC3A" w:rsidR="001F2D7E" w:rsidRDefault="00901F84" w:rsidP="003F3869">
      <w:pPr>
        <w:rPr>
          <w:rFonts w:ascii="Calibri" w:hAnsi="Calibri" w:cs="Calibri"/>
        </w:rPr>
      </w:pPr>
      <w:r w:rsidRPr="00901F84">
        <w:rPr>
          <w:rFonts w:ascii="Calibri" w:hAnsi="Calibri" w:cs="Calibri"/>
        </w:rPr>
        <w:drawing>
          <wp:inline distT="0" distB="0" distL="0" distR="0" wp14:anchorId="186C0993" wp14:editId="656EAFD2">
            <wp:extent cx="3959750" cy="2134333"/>
            <wp:effectExtent l="0" t="0" r="3175" b="0"/>
            <wp:docPr id="1657545815" name="Picture 1" descr="A diagram of a power suppl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545815" name="Picture 1" descr="A diagram of a power supply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1299" cy="213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1C41C" w14:textId="2D32B660" w:rsidR="00B7009B" w:rsidRPr="003F3869" w:rsidRDefault="006D7D07" w:rsidP="003F3869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Четырехполюсный вывод</w:t>
      </w:r>
    </w:p>
    <w:p w14:paraId="52F1C41D" w14:textId="77777777" w:rsidR="00B7009B" w:rsidRPr="003F3869" w:rsidRDefault="006D7D07" w:rsidP="003F3869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Тип N</w:t>
      </w:r>
    </w:p>
    <w:sectPr w:rsidR="00B7009B" w:rsidRPr="003F3869" w:rsidSect="00122385">
      <w:footerReference w:type="default" r:id="rId13"/>
      <w:type w:val="continuous"/>
      <w:pgSz w:w="11909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1C420" w14:textId="77777777" w:rsidR="006D7D07" w:rsidRDefault="006D7D07">
      <w:r>
        <w:separator/>
      </w:r>
    </w:p>
  </w:endnote>
  <w:endnote w:type="continuationSeparator" w:id="0">
    <w:p w14:paraId="52F1C421" w14:textId="77777777" w:rsidR="006D7D07" w:rsidRDefault="006D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4130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80F22" w14:textId="5D445D08" w:rsidR="00901F84" w:rsidRDefault="00901F84">
        <w:pPr>
          <w:pStyle w:val="Footer"/>
          <w:jc w:val="center"/>
        </w:pPr>
        <w:r w:rsidRPr="00901F84">
          <w:rPr>
            <w:rFonts w:ascii="Calibri" w:hAnsi="Calibri" w:cs="Calibri"/>
            <w:color w:val="BFBFBF" w:themeColor="background1" w:themeShade="BF"/>
            <w:sz w:val="22"/>
            <w:szCs w:val="22"/>
          </w:rPr>
          <w:fldChar w:fldCharType="begin"/>
        </w:r>
        <w:r w:rsidRPr="00901F84">
          <w:rPr>
            <w:rFonts w:ascii="Calibri" w:hAnsi="Calibri" w:cs="Calibri"/>
            <w:color w:val="BFBFBF" w:themeColor="background1" w:themeShade="BF"/>
            <w:sz w:val="22"/>
            <w:szCs w:val="22"/>
          </w:rPr>
          <w:instrText xml:space="preserve"> PAGE   \* MERGEFORMAT </w:instrText>
        </w:r>
        <w:r w:rsidRPr="00901F84">
          <w:rPr>
            <w:rFonts w:ascii="Calibri" w:hAnsi="Calibri" w:cs="Calibri"/>
            <w:color w:val="BFBFBF" w:themeColor="background1" w:themeShade="BF"/>
            <w:sz w:val="22"/>
            <w:szCs w:val="22"/>
          </w:rPr>
          <w:fldChar w:fldCharType="separate"/>
        </w:r>
        <w:r w:rsidRPr="00901F84">
          <w:rPr>
            <w:rFonts w:ascii="Calibri" w:hAnsi="Calibri" w:cs="Calibri"/>
            <w:noProof/>
            <w:color w:val="BFBFBF" w:themeColor="background1" w:themeShade="BF"/>
            <w:sz w:val="22"/>
            <w:szCs w:val="22"/>
          </w:rPr>
          <w:t>2</w:t>
        </w:r>
        <w:r w:rsidRPr="00901F84">
          <w:rPr>
            <w:rFonts w:ascii="Calibri" w:hAnsi="Calibri" w:cs="Calibri"/>
            <w:noProof/>
            <w:color w:val="BFBFBF" w:themeColor="background1" w:themeShade="BF"/>
            <w:sz w:val="22"/>
            <w:szCs w:val="22"/>
          </w:rPr>
          <w:fldChar w:fldCharType="end"/>
        </w:r>
      </w:p>
    </w:sdtContent>
  </w:sdt>
  <w:p w14:paraId="5F84AFD4" w14:textId="77777777" w:rsidR="00901F84" w:rsidRDefault="00901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1C41E" w14:textId="77777777" w:rsidR="00B7009B" w:rsidRDefault="00B7009B"/>
  </w:footnote>
  <w:footnote w:type="continuationSeparator" w:id="0">
    <w:p w14:paraId="52F1C41F" w14:textId="77777777" w:rsidR="00B7009B" w:rsidRDefault="00B700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34B15"/>
    <w:multiLevelType w:val="hybridMultilevel"/>
    <w:tmpl w:val="5254B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B0732"/>
    <w:multiLevelType w:val="hybridMultilevel"/>
    <w:tmpl w:val="2AFC7580"/>
    <w:lvl w:ilvl="0" w:tplc="BB36B50C">
      <w:numFmt w:val="bullet"/>
      <w:lvlText w:val="•"/>
      <w:lvlJc w:val="left"/>
      <w:pPr>
        <w:ind w:left="1080" w:hanging="720"/>
      </w:pPr>
      <w:rPr>
        <w:rFonts w:ascii="Calibri" w:eastAsia="Microsoft Sans Serif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F4ED9"/>
    <w:multiLevelType w:val="hybridMultilevel"/>
    <w:tmpl w:val="3436703A"/>
    <w:lvl w:ilvl="0" w:tplc="BB36B50C">
      <w:numFmt w:val="bullet"/>
      <w:lvlText w:val="•"/>
      <w:lvlJc w:val="left"/>
      <w:pPr>
        <w:ind w:left="1080" w:hanging="720"/>
      </w:pPr>
      <w:rPr>
        <w:rFonts w:ascii="Calibri" w:eastAsia="Microsoft Sans Serif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308297">
    <w:abstractNumId w:val="0"/>
  </w:num>
  <w:num w:numId="2" w16cid:durableId="1375159622">
    <w:abstractNumId w:val="1"/>
  </w:num>
  <w:num w:numId="3" w16cid:durableId="771969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09B"/>
    <w:rsid w:val="000F4AFB"/>
    <w:rsid w:val="00122385"/>
    <w:rsid w:val="001F2D7E"/>
    <w:rsid w:val="003B2860"/>
    <w:rsid w:val="003F3869"/>
    <w:rsid w:val="00470AA2"/>
    <w:rsid w:val="00481675"/>
    <w:rsid w:val="0052579A"/>
    <w:rsid w:val="005A2D5C"/>
    <w:rsid w:val="006D7D07"/>
    <w:rsid w:val="007225AD"/>
    <w:rsid w:val="007808E1"/>
    <w:rsid w:val="0087663D"/>
    <w:rsid w:val="00901F84"/>
    <w:rsid w:val="00922C69"/>
    <w:rsid w:val="00AB7D12"/>
    <w:rsid w:val="00B7009B"/>
    <w:rsid w:val="00BA20F6"/>
    <w:rsid w:val="00D25D55"/>
    <w:rsid w:val="00DD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C30B"/>
  <w15:docId w15:val="{258438CD-00D9-4182-BAB8-C2A87EA1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AF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8766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F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F8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01F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F8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Tania Gorozhanova</cp:lastModifiedBy>
  <cp:revision>20</cp:revision>
  <dcterms:created xsi:type="dcterms:W3CDTF">2024-04-08T15:52:00Z</dcterms:created>
  <dcterms:modified xsi:type="dcterms:W3CDTF">2024-04-09T12:18:00Z</dcterms:modified>
</cp:coreProperties>
</file>